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21FDB" w14:textId="77777777" w:rsidR="001335B4" w:rsidRPr="00EC5689" w:rsidRDefault="001335B4" w:rsidP="001335B4">
      <w:pPr>
        <w:shd w:val="clear" w:color="auto" w:fill="FFFFFF"/>
        <w:jc w:val="center"/>
        <w:rPr>
          <w:sz w:val="26"/>
          <w:szCs w:val="26"/>
        </w:rPr>
      </w:pPr>
      <w:r w:rsidRPr="00EC5689">
        <w:rPr>
          <w:sz w:val="26"/>
          <w:szCs w:val="26"/>
        </w:rPr>
        <w:t> </w:t>
      </w:r>
      <w:r w:rsidRPr="00EC5689">
        <w:rPr>
          <w:noProof/>
          <w:sz w:val="26"/>
          <w:szCs w:val="26"/>
        </w:rPr>
        <w:drawing>
          <wp:inline distT="0" distB="0" distL="0" distR="0" wp14:anchorId="42187B4B" wp14:editId="403ECC74">
            <wp:extent cx="514350" cy="6096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14:paraId="324CB9A6" w14:textId="77777777" w:rsidR="001335B4" w:rsidRPr="00EC5689" w:rsidRDefault="001335B4" w:rsidP="001335B4">
      <w:pPr>
        <w:shd w:val="clear" w:color="auto" w:fill="FFFFFF"/>
        <w:jc w:val="center"/>
        <w:rPr>
          <w:b/>
          <w:smallCaps/>
          <w:sz w:val="28"/>
          <w:szCs w:val="28"/>
          <w:bdr w:val="none" w:sz="0" w:space="0" w:color="auto" w:frame="1"/>
        </w:rPr>
      </w:pPr>
      <w:r w:rsidRPr="00EC5689">
        <w:rPr>
          <w:b/>
          <w:smallCaps/>
          <w:sz w:val="28"/>
          <w:szCs w:val="28"/>
          <w:bdr w:val="none" w:sz="0" w:space="0" w:color="auto" w:frame="1"/>
        </w:rPr>
        <w:t>РАДЕХІВСЬКА  МІСЬКА РАДА</w:t>
      </w:r>
    </w:p>
    <w:p w14:paraId="447AEBC6" w14:textId="77777777" w:rsidR="001335B4" w:rsidRPr="00EC5689" w:rsidRDefault="001335B4" w:rsidP="001335B4">
      <w:pPr>
        <w:shd w:val="clear" w:color="auto" w:fill="FFFFFF"/>
        <w:jc w:val="center"/>
        <w:rPr>
          <w:sz w:val="26"/>
          <w:szCs w:val="26"/>
        </w:rPr>
      </w:pPr>
      <w:r w:rsidRPr="00EC5689">
        <w:rPr>
          <w:b/>
          <w:smallCaps/>
          <w:sz w:val="28"/>
          <w:szCs w:val="28"/>
          <w:bdr w:val="none" w:sz="0" w:space="0" w:color="auto" w:frame="1"/>
        </w:rPr>
        <w:t>ЛЬВІВСЬКОЇ ОБЛАСТІ</w:t>
      </w:r>
      <w:r w:rsidRPr="00EC5689">
        <w:rPr>
          <w:sz w:val="26"/>
          <w:szCs w:val="26"/>
        </w:rPr>
        <w:br/>
        <w:t> </w:t>
      </w:r>
    </w:p>
    <w:p w14:paraId="3AB3E16F" w14:textId="10B3A638" w:rsidR="001335B4" w:rsidRPr="00EC5689" w:rsidRDefault="0099696D" w:rsidP="001335B4">
      <w:pPr>
        <w:shd w:val="clear" w:color="auto" w:fill="FFFFFF"/>
        <w:jc w:val="center"/>
        <w:rPr>
          <w:sz w:val="26"/>
          <w:szCs w:val="26"/>
        </w:rPr>
      </w:pPr>
      <w:r>
        <w:rPr>
          <w:b/>
          <w:bCs/>
          <w:sz w:val="28"/>
          <w:szCs w:val="28"/>
          <w:bdr w:val="none" w:sz="0" w:space="0" w:color="auto" w:frame="1"/>
        </w:rPr>
        <w:t>61</w:t>
      </w:r>
      <w:r w:rsidR="001335B4" w:rsidRPr="00EC5689">
        <w:rPr>
          <w:b/>
          <w:bCs/>
          <w:sz w:val="28"/>
          <w:szCs w:val="28"/>
          <w:bdr w:val="none" w:sz="0" w:space="0" w:color="auto" w:frame="1"/>
        </w:rPr>
        <w:t xml:space="preserve"> сесія 8 скликання</w:t>
      </w:r>
    </w:p>
    <w:tbl>
      <w:tblPr>
        <w:tblW w:w="11650" w:type="pct"/>
        <w:tblCellMar>
          <w:left w:w="0" w:type="dxa"/>
          <w:right w:w="0" w:type="dxa"/>
        </w:tblCellMar>
        <w:tblLook w:val="04A0" w:firstRow="1" w:lastRow="0" w:firstColumn="1" w:lastColumn="0" w:noHBand="0" w:noVBand="1"/>
      </w:tblPr>
      <w:tblGrid>
        <w:gridCol w:w="3375"/>
        <w:gridCol w:w="3374"/>
        <w:gridCol w:w="3374"/>
        <w:gridCol w:w="3374"/>
        <w:gridCol w:w="3374"/>
        <w:gridCol w:w="3374"/>
        <w:gridCol w:w="3374"/>
      </w:tblGrid>
      <w:tr w:rsidR="00EC5689" w:rsidRPr="00EC5689" w14:paraId="7D7A689B" w14:textId="77777777" w:rsidTr="00A26ADD">
        <w:trPr>
          <w:trHeight w:val="63"/>
        </w:trPr>
        <w:tc>
          <w:tcPr>
            <w:tcW w:w="700" w:type="pct"/>
            <w:tcBorders>
              <w:top w:val="single" w:sz="6" w:space="0" w:color="E9ECEF"/>
              <w:left w:val="nil"/>
              <w:bottom w:val="nil"/>
              <w:right w:val="nil"/>
            </w:tcBorders>
            <w:tcMar>
              <w:top w:w="0" w:type="dxa"/>
              <w:left w:w="108" w:type="dxa"/>
              <w:bottom w:w="0" w:type="dxa"/>
              <w:right w:w="108" w:type="dxa"/>
            </w:tcMar>
            <w:hideMark/>
          </w:tcPr>
          <w:p w14:paraId="21DC4108" w14:textId="77777777" w:rsidR="001335B4" w:rsidRPr="00EC5689" w:rsidRDefault="001335B4" w:rsidP="003F5734">
            <w:pPr>
              <w:jc w:val="center"/>
            </w:pPr>
            <w:r w:rsidRPr="00EC5689">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19B7A45A" w14:textId="77777777" w:rsidR="001335B4" w:rsidRPr="00EC5689" w:rsidRDefault="001335B4" w:rsidP="003F5734">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14:paraId="3528DF5F" w14:textId="77777777" w:rsidR="001335B4" w:rsidRPr="00EC5689" w:rsidRDefault="001335B4" w:rsidP="003F5734">
            <w:pPr>
              <w:jc w:val="center"/>
            </w:pPr>
          </w:p>
        </w:tc>
        <w:tc>
          <w:tcPr>
            <w:tcW w:w="700" w:type="pct"/>
            <w:tcBorders>
              <w:top w:val="single" w:sz="6" w:space="0" w:color="E9ECEF"/>
              <w:left w:val="nil"/>
              <w:bottom w:val="nil"/>
              <w:right w:val="nil"/>
            </w:tcBorders>
            <w:tcMar>
              <w:top w:w="0" w:type="dxa"/>
              <w:left w:w="108" w:type="dxa"/>
              <w:bottom w:w="0" w:type="dxa"/>
              <w:right w:w="108" w:type="dxa"/>
            </w:tcMar>
            <w:hideMark/>
          </w:tcPr>
          <w:p w14:paraId="7C0E0EB5" w14:textId="77777777" w:rsidR="001335B4" w:rsidRPr="00EC5689" w:rsidRDefault="001335B4" w:rsidP="003F5734">
            <w:pPr>
              <w:jc w:val="center"/>
            </w:pPr>
            <w:r w:rsidRPr="00EC5689">
              <w:t> </w:t>
            </w:r>
          </w:p>
          <w:p w14:paraId="425735BB" w14:textId="77777777" w:rsidR="001335B4" w:rsidRPr="00EC5689" w:rsidRDefault="001335B4" w:rsidP="003F5734">
            <w:pPr>
              <w:jc w:val="center"/>
            </w:pPr>
            <w:r w:rsidRPr="00EC5689">
              <w:rPr>
                <w:sz w:val="28"/>
                <w:szCs w:val="28"/>
                <w:bdr w:val="none" w:sz="0" w:space="0" w:color="auto" w:frame="1"/>
              </w:rPr>
              <w:t>___ скликання</w:t>
            </w:r>
          </w:p>
        </w:tc>
        <w:tc>
          <w:tcPr>
            <w:tcW w:w="700" w:type="pct"/>
            <w:tcBorders>
              <w:top w:val="single" w:sz="6" w:space="0" w:color="E9ECEF"/>
              <w:left w:val="nil"/>
              <w:bottom w:val="nil"/>
              <w:right w:val="nil"/>
            </w:tcBorders>
            <w:tcMar>
              <w:top w:w="0" w:type="dxa"/>
              <w:left w:w="108" w:type="dxa"/>
              <w:bottom w:w="0" w:type="dxa"/>
              <w:right w:w="108" w:type="dxa"/>
            </w:tcMar>
            <w:hideMark/>
          </w:tcPr>
          <w:p w14:paraId="26B52A11" w14:textId="77777777" w:rsidR="001335B4" w:rsidRPr="00EC5689" w:rsidRDefault="001335B4" w:rsidP="003F5734">
            <w:pPr>
              <w:jc w:val="center"/>
            </w:pPr>
            <w:r w:rsidRPr="00EC5689">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0F1B8D92" w14:textId="77777777" w:rsidR="001335B4" w:rsidRPr="00EC5689" w:rsidRDefault="001335B4" w:rsidP="003F5734">
            <w:pPr>
              <w:jc w:val="center"/>
            </w:pPr>
            <w:r w:rsidRPr="00EC5689">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2F12C0C7" w14:textId="77777777" w:rsidR="001335B4" w:rsidRPr="00EC5689" w:rsidRDefault="001335B4" w:rsidP="003F5734">
            <w:pPr>
              <w:jc w:val="center"/>
            </w:pPr>
            <w:r w:rsidRPr="00EC5689">
              <w:t> </w:t>
            </w:r>
          </w:p>
        </w:tc>
      </w:tr>
    </w:tbl>
    <w:p w14:paraId="5C0C0C1A" w14:textId="77777777" w:rsidR="001335B4" w:rsidRPr="00EC5689" w:rsidRDefault="001335B4" w:rsidP="001335B4">
      <w:pPr>
        <w:shd w:val="clear" w:color="auto" w:fill="FFFFFF"/>
        <w:jc w:val="center"/>
        <w:rPr>
          <w:b/>
          <w:bCs/>
          <w:sz w:val="32"/>
          <w:szCs w:val="32"/>
          <w:bdr w:val="none" w:sz="0" w:space="0" w:color="auto" w:frame="1"/>
        </w:rPr>
      </w:pPr>
      <w:r w:rsidRPr="00EC5689">
        <w:rPr>
          <w:b/>
          <w:bCs/>
          <w:sz w:val="32"/>
          <w:szCs w:val="32"/>
          <w:bdr w:val="none" w:sz="0" w:space="0" w:color="auto" w:frame="1"/>
        </w:rPr>
        <w:t xml:space="preserve">Р І Ш Е Н </w:t>
      </w:r>
      <w:proofErr w:type="spellStart"/>
      <w:r w:rsidRPr="00EC5689">
        <w:rPr>
          <w:b/>
          <w:bCs/>
          <w:sz w:val="32"/>
          <w:szCs w:val="32"/>
          <w:bdr w:val="none" w:sz="0" w:space="0" w:color="auto" w:frame="1"/>
        </w:rPr>
        <w:t>Н</w:t>
      </w:r>
      <w:proofErr w:type="spellEnd"/>
      <w:r w:rsidRPr="00EC5689">
        <w:rPr>
          <w:b/>
          <w:bCs/>
          <w:sz w:val="32"/>
          <w:szCs w:val="32"/>
          <w:bdr w:val="none" w:sz="0" w:space="0" w:color="auto" w:frame="1"/>
        </w:rPr>
        <w:t xml:space="preserve"> Я</w:t>
      </w:r>
    </w:p>
    <w:p w14:paraId="55391CC8" w14:textId="77777777" w:rsidR="001335B4" w:rsidRPr="00EC5689" w:rsidRDefault="001335B4" w:rsidP="001335B4">
      <w:pPr>
        <w:shd w:val="clear" w:color="auto" w:fill="FFFFFF"/>
        <w:jc w:val="center"/>
        <w:rPr>
          <w:sz w:val="26"/>
          <w:szCs w:val="26"/>
        </w:rPr>
      </w:pPr>
    </w:p>
    <w:tbl>
      <w:tblPr>
        <w:tblpPr w:leftFromText="180" w:rightFromText="180" w:topFromText="300" w:bottomFromText="300" w:vertAnchor="text"/>
        <w:tblW w:w="5500" w:type="pct"/>
        <w:tblCellMar>
          <w:left w:w="0" w:type="dxa"/>
          <w:right w:w="0" w:type="dxa"/>
        </w:tblCellMar>
        <w:tblLook w:val="04A0" w:firstRow="1" w:lastRow="0" w:firstColumn="1" w:lastColumn="0" w:noHBand="0" w:noVBand="1"/>
      </w:tblPr>
      <w:tblGrid>
        <w:gridCol w:w="3378"/>
        <w:gridCol w:w="4055"/>
        <w:gridCol w:w="3718"/>
      </w:tblGrid>
      <w:tr w:rsidR="00EC5689" w:rsidRPr="00EC5689" w14:paraId="181EC7AE" w14:textId="77777777" w:rsidTr="003F5734">
        <w:tc>
          <w:tcPr>
            <w:tcW w:w="1500" w:type="pct"/>
            <w:tcBorders>
              <w:top w:val="single" w:sz="6" w:space="0" w:color="E9ECEF"/>
              <w:left w:val="nil"/>
              <w:bottom w:val="nil"/>
              <w:right w:val="nil"/>
            </w:tcBorders>
            <w:tcMar>
              <w:top w:w="0" w:type="dxa"/>
              <w:left w:w="108" w:type="dxa"/>
              <w:bottom w:w="0" w:type="dxa"/>
              <w:right w:w="108" w:type="dxa"/>
            </w:tcMar>
            <w:hideMark/>
          </w:tcPr>
          <w:p w14:paraId="0B120E9C" w14:textId="4B5AE6D6" w:rsidR="001335B4" w:rsidRPr="00EC5689" w:rsidRDefault="001335B4" w:rsidP="003F5734">
            <w:r w:rsidRPr="00EC5689">
              <w:rPr>
                <w:sz w:val="28"/>
                <w:szCs w:val="28"/>
                <w:bdr w:val="none" w:sz="0" w:space="0" w:color="auto" w:frame="1"/>
              </w:rPr>
              <w:t xml:space="preserve">від </w:t>
            </w:r>
            <w:r w:rsidR="00C96EF5" w:rsidRPr="00EC5689">
              <w:rPr>
                <w:sz w:val="28"/>
                <w:szCs w:val="28"/>
                <w:bdr w:val="none" w:sz="0" w:space="0" w:color="auto" w:frame="1"/>
              </w:rPr>
              <w:t>1</w:t>
            </w:r>
            <w:r w:rsidR="0099696D">
              <w:rPr>
                <w:sz w:val="28"/>
                <w:szCs w:val="28"/>
                <w:bdr w:val="none" w:sz="0" w:space="0" w:color="auto" w:frame="1"/>
              </w:rPr>
              <w:t>7 грудня</w:t>
            </w:r>
            <w:r w:rsidR="00C96EF5" w:rsidRPr="00EC5689">
              <w:rPr>
                <w:sz w:val="28"/>
                <w:szCs w:val="28"/>
                <w:bdr w:val="none" w:sz="0" w:space="0" w:color="auto" w:frame="1"/>
              </w:rPr>
              <w:t xml:space="preserve">  </w:t>
            </w:r>
            <w:r w:rsidRPr="00EC5689">
              <w:rPr>
                <w:sz w:val="28"/>
                <w:szCs w:val="28"/>
                <w:bdr w:val="none" w:sz="0" w:space="0" w:color="auto" w:frame="1"/>
              </w:rPr>
              <w:t>2025 року</w:t>
            </w:r>
          </w:p>
        </w:tc>
        <w:tc>
          <w:tcPr>
            <w:tcW w:w="1800" w:type="pct"/>
            <w:tcBorders>
              <w:top w:val="single" w:sz="6" w:space="0" w:color="E9ECEF"/>
              <w:left w:val="nil"/>
              <w:bottom w:val="nil"/>
              <w:right w:val="nil"/>
            </w:tcBorders>
            <w:tcMar>
              <w:top w:w="0" w:type="dxa"/>
              <w:left w:w="108" w:type="dxa"/>
              <w:bottom w:w="0" w:type="dxa"/>
              <w:right w:w="108" w:type="dxa"/>
            </w:tcMar>
            <w:hideMark/>
          </w:tcPr>
          <w:p w14:paraId="4EC72401" w14:textId="77777777" w:rsidR="001335B4" w:rsidRPr="00EC5689" w:rsidRDefault="001335B4" w:rsidP="003F5734">
            <w:r w:rsidRPr="00EC5689">
              <w:rPr>
                <w:sz w:val="28"/>
                <w:szCs w:val="28"/>
                <w:bdr w:val="none" w:sz="0" w:space="0" w:color="auto" w:frame="1"/>
              </w:rPr>
              <w:t xml:space="preserve">              </w:t>
            </w:r>
            <w:proofErr w:type="spellStart"/>
            <w:r w:rsidRPr="00EC5689">
              <w:rPr>
                <w:sz w:val="28"/>
                <w:szCs w:val="28"/>
                <w:bdr w:val="none" w:sz="0" w:space="0" w:color="auto" w:frame="1"/>
              </w:rPr>
              <w:t>м.Радехів</w:t>
            </w:r>
            <w:proofErr w:type="spellEnd"/>
          </w:p>
        </w:tc>
        <w:tc>
          <w:tcPr>
            <w:tcW w:w="1650" w:type="pct"/>
            <w:tcBorders>
              <w:top w:val="single" w:sz="6" w:space="0" w:color="E9ECEF"/>
              <w:left w:val="nil"/>
              <w:bottom w:val="nil"/>
              <w:right w:val="nil"/>
            </w:tcBorders>
            <w:tcMar>
              <w:top w:w="0" w:type="dxa"/>
              <w:left w:w="108" w:type="dxa"/>
              <w:bottom w:w="0" w:type="dxa"/>
              <w:right w:w="108" w:type="dxa"/>
            </w:tcMar>
            <w:hideMark/>
          </w:tcPr>
          <w:p w14:paraId="48BD1015" w14:textId="00E65B7E" w:rsidR="001335B4" w:rsidRPr="00EC5689" w:rsidRDefault="001335B4" w:rsidP="00036F7F">
            <w:r w:rsidRPr="00EC5689">
              <w:rPr>
                <w:sz w:val="28"/>
                <w:szCs w:val="28"/>
                <w:bdr w:val="none" w:sz="0" w:space="0" w:color="auto" w:frame="1"/>
              </w:rPr>
              <w:t xml:space="preserve">     № </w:t>
            </w:r>
            <w:r w:rsidR="00C96EF5" w:rsidRPr="00EC5689">
              <w:rPr>
                <w:sz w:val="28"/>
                <w:szCs w:val="28"/>
                <w:bdr w:val="none" w:sz="0" w:space="0" w:color="auto" w:frame="1"/>
              </w:rPr>
              <w:t>3</w:t>
            </w:r>
          </w:p>
        </w:tc>
      </w:tr>
    </w:tbl>
    <w:p w14:paraId="6FDF0DB6" w14:textId="77777777" w:rsidR="001335B4" w:rsidRPr="00EC5689" w:rsidRDefault="001335B4" w:rsidP="001335B4">
      <w:pPr>
        <w:rPr>
          <w:sz w:val="28"/>
          <w:szCs w:val="28"/>
        </w:rPr>
      </w:pPr>
    </w:p>
    <w:tbl>
      <w:tblPr>
        <w:tblW w:w="0" w:type="auto"/>
        <w:tblLayout w:type="fixed"/>
        <w:tblLook w:val="0000" w:firstRow="0" w:lastRow="0" w:firstColumn="0" w:lastColumn="0" w:noHBand="0" w:noVBand="0"/>
      </w:tblPr>
      <w:tblGrid>
        <w:gridCol w:w="4786"/>
      </w:tblGrid>
      <w:tr w:rsidR="001335B4" w:rsidRPr="00EC5689" w14:paraId="70A05929" w14:textId="77777777" w:rsidTr="003F5734">
        <w:tc>
          <w:tcPr>
            <w:tcW w:w="4786" w:type="dxa"/>
          </w:tcPr>
          <w:p w14:paraId="5B1E0576" w14:textId="77777777" w:rsidR="001335B4" w:rsidRPr="00EC5689" w:rsidRDefault="001335B4" w:rsidP="001335B4">
            <w:pPr>
              <w:jc w:val="both"/>
              <w:rPr>
                <w:b/>
                <w:sz w:val="28"/>
                <w:szCs w:val="28"/>
              </w:rPr>
            </w:pPr>
            <w:r w:rsidRPr="00EC5689">
              <w:rPr>
                <w:b/>
                <w:sz w:val="28"/>
                <w:szCs w:val="28"/>
              </w:rPr>
              <w:t xml:space="preserve">Про внесення змін до </w:t>
            </w:r>
          </w:p>
          <w:p w14:paraId="29C473EF" w14:textId="77777777" w:rsidR="001335B4" w:rsidRPr="00EC5689" w:rsidRDefault="001335B4" w:rsidP="001335B4">
            <w:pPr>
              <w:jc w:val="both"/>
              <w:rPr>
                <w:sz w:val="28"/>
              </w:rPr>
            </w:pPr>
            <w:r w:rsidRPr="00EC5689">
              <w:rPr>
                <w:b/>
                <w:sz w:val="28"/>
                <w:szCs w:val="28"/>
              </w:rPr>
              <w:t>місцевих програм</w:t>
            </w:r>
          </w:p>
        </w:tc>
      </w:tr>
    </w:tbl>
    <w:p w14:paraId="528962B8" w14:textId="77777777" w:rsidR="005463DA" w:rsidRPr="00EC5689" w:rsidRDefault="005463DA" w:rsidP="00107985">
      <w:pPr>
        <w:shd w:val="clear" w:color="auto" w:fill="FFFFFF"/>
        <w:ind w:firstLine="993"/>
        <w:jc w:val="both"/>
        <w:rPr>
          <w:sz w:val="28"/>
          <w:szCs w:val="28"/>
        </w:rPr>
      </w:pPr>
    </w:p>
    <w:p w14:paraId="7B9D0B2D" w14:textId="77777777" w:rsidR="00720A5C" w:rsidRPr="00EC5689" w:rsidRDefault="00720A5C" w:rsidP="00107985">
      <w:pPr>
        <w:shd w:val="clear" w:color="auto" w:fill="FFFFFF"/>
        <w:ind w:firstLine="993"/>
        <w:jc w:val="both"/>
        <w:rPr>
          <w:sz w:val="28"/>
          <w:szCs w:val="28"/>
        </w:rPr>
      </w:pPr>
      <w:r w:rsidRPr="00EC5689">
        <w:rPr>
          <w:sz w:val="28"/>
          <w:szCs w:val="28"/>
        </w:rPr>
        <w:t>Відповідно до Закону України “Про мі</w:t>
      </w:r>
      <w:r w:rsidR="00F138BB" w:rsidRPr="00EC5689">
        <w:rPr>
          <w:sz w:val="28"/>
          <w:szCs w:val="28"/>
        </w:rPr>
        <w:t>сцеве самоврядування в Україні”</w:t>
      </w:r>
      <w:r w:rsidRPr="00EC5689">
        <w:rPr>
          <w:sz w:val="28"/>
          <w:szCs w:val="28"/>
        </w:rPr>
        <w:t xml:space="preserve"> </w:t>
      </w:r>
      <w:r w:rsidR="00F138BB" w:rsidRPr="00EC5689">
        <w:rPr>
          <w:sz w:val="28"/>
          <w:szCs w:val="28"/>
        </w:rPr>
        <w:t xml:space="preserve">та враховуючи висновки </w:t>
      </w:r>
      <w:r w:rsidR="00A26ADD" w:rsidRPr="00EC5689">
        <w:rPr>
          <w:sz w:val="28"/>
          <w:szCs w:val="28"/>
        </w:rPr>
        <w:t xml:space="preserve"> постійних депутатських комісій</w:t>
      </w:r>
      <w:r w:rsidR="0025202D" w:rsidRPr="00EC5689">
        <w:rPr>
          <w:sz w:val="28"/>
          <w:szCs w:val="28"/>
        </w:rPr>
        <w:t xml:space="preserve"> Радехівська міська рада</w:t>
      </w:r>
      <w:r w:rsidR="001A318E" w:rsidRPr="00EC5689">
        <w:rPr>
          <w:sz w:val="28"/>
          <w:szCs w:val="28"/>
        </w:rPr>
        <w:t xml:space="preserve"> </w:t>
      </w:r>
      <w:r w:rsidRPr="00EC5689">
        <w:rPr>
          <w:sz w:val="28"/>
          <w:szCs w:val="28"/>
        </w:rPr>
        <w:t>–</w:t>
      </w:r>
    </w:p>
    <w:p w14:paraId="52C2B17C" w14:textId="77777777" w:rsidR="001335B4" w:rsidRPr="00EC5689" w:rsidRDefault="001335B4" w:rsidP="00107985">
      <w:pPr>
        <w:shd w:val="clear" w:color="auto" w:fill="FFFFFF"/>
        <w:ind w:firstLine="993"/>
        <w:jc w:val="both"/>
        <w:rPr>
          <w:bCs/>
          <w:sz w:val="28"/>
          <w:szCs w:val="28"/>
        </w:rPr>
      </w:pPr>
      <w:r w:rsidRPr="00EC5689">
        <w:rPr>
          <w:b/>
          <w:sz w:val="28"/>
        </w:rPr>
        <w:t>вирішила:</w:t>
      </w:r>
    </w:p>
    <w:p w14:paraId="121FD0DE" w14:textId="77777777" w:rsidR="001335B4" w:rsidRPr="00EC5689" w:rsidRDefault="001335B4" w:rsidP="00107985">
      <w:pPr>
        <w:ind w:firstLine="851"/>
        <w:jc w:val="both"/>
        <w:rPr>
          <w:sz w:val="28"/>
          <w:szCs w:val="28"/>
        </w:rPr>
      </w:pPr>
    </w:p>
    <w:p w14:paraId="5935FCA9" w14:textId="69EB4D8F" w:rsidR="00036F7F" w:rsidRPr="00EC5689" w:rsidRDefault="00443FA9" w:rsidP="004660FE">
      <w:pPr>
        <w:ind w:firstLine="851"/>
        <w:jc w:val="both"/>
        <w:rPr>
          <w:sz w:val="28"/>
          <w:szCs w:val="28"/>
        </w:rPr>
      </w:pPr>
      <w:r w:rsidRPr="00EC5689">
        <w:rPr>
          <w:sz w:val="28"/>
          <w:szCs w:val="28"/>
        </w:rPr>
        <w:t xml:space="preserve">1. </w:t>
      </w:r>
      <w:proofErr w:type="spellStart"/>
      <w:r w:rsidR="00036F7F" w:rsidRPr="00EC5689">
        <w:rPr>
          <w:sz w:val="28"/>
          <w:szCs w:val="28"/>
        </w:rPr>
        <w:t>Внести</w:t>
      </w:r>
      <w:proofErr w:type="spellEnd"/>
      <w:r w:rsidR="00036F7F" w:rsidRPr="00EC5689">
        <w:rPr>
          <w:sz w:val="28"/>
          <w:szCs w:val="28"/>
        </w:rPr>
        <w:t xml:space="preserve"> зміни до </w:t>
      </w:r>
      <w:r w:rsidR="00036F7F" w:rsidRPr="00EC5689">
        <w:rPr>
          <w:b/>
          <w:sz w:val="28"/>
          <w:szCs w:val="28"/>
        </w:rPr>
        <w:t xml:space="preserve"> </w:t>
      </w:r>
      <w:r w:rsidR="0099696D" w:rsidRPr="00193336">
        <w:rPr>
          <w:b/>
          <w:bCs/>
          <w:sz w:val="28"/>
        </w:rPr>
        <w:t xml:space="preserve">Програми </w:t>
      </w:r>
      <w:r w:rsidR="0099696D" w:rsidRPr="00193336">
        <w:rPr>
          <w:rFonts w:eastAsia="Calibri"/>
          <w:b/>
          <w:bCs/>
          <w:sz w:val="28"/>
          <w:szCs w:val="28"/>
        </w:rPr>
        <w:t>національно-патріотичного виховання дітей та молоді Радехівської міської територіальної громади на 2022-2025 роки</w:t>
      </w:r>
      <w:r w:rsidR="0099696D">
        <w:rPr>
          <w:rFonts w:eastAsia="Calibri"/>
          <w:sz w:val="28"/>
          <w:szCs w:val="28"/>
        </w:rPr>
        <w:t xml:space="preserve"> </w:t>
      </w:r>
      <w:r w:rsidR="0099696D" w:rsidRPr="00EC5689">
        <w:rPr>
          <w:b/>
          <w:sz w:val="28"/>
          <w:szCs w:val="28"/>
        </w:rPr>
        <w:t>(далі Програма)</w:t>
      </w:r>
      <w:r w:rsidR="0099696D">
        <w:rPr>
          <w:rFonts w:eastAsia="Calibri"/>
          <w:sz w:val="28"/>
          <w:szCs w:val="28"/>
        </w:rPr>
        <w:t>, затвердженої рішенням сесії Радехівської міської ради № 22 від 22.02.2022</w:t>
      </w:r>
      <w:r w:rsidR="003426EE">
        <w:rPr>
          <w:rFonts w:eastAsia="Calibri"/>
          <w:sz w:val="28"/>
          <w:szCs w:val="28"/>
        </w:rPr>
        <w:t xml:space="preserve"> </w:t>
      </w:r>
      <w:r w:rsidR="0099696D">
        <w:rPr>
          <w:rFonts w:eastAsia="Calibri"/>
          <w:sz w:val="28"/>
          <w:szCs w:val="28"/>
        </w:rPr>
        <w:t>року</w:t>
      </w:r>
      <w:r w:rsidR="00036F7F" w:rsidRPr="00EC5689">
        <w:rPr>
          <w:sz w:val="28"/>
          <w:szCs w:val="28"/>
        </w:rPr>
        <w:t>:</w:t>
      </w:r>
    </w:p>
    <w:p w14:paraId="1766E419" w14:textId="374B7214" w:rsidR="003E4B53" w:rsidRPr="003426EE" w:rsidRDefault="003E4B53" w:rsidP="003426EE">
      <w:pPr>
        <w:ind w:firstLine="993"/>
        <w:jc w:val="both"/>
        <w:rPr>
          <w:rFonts w:eastAsia="Calibri"/>
          <w:sz w:val="28"/>
          <w:szCs w:val="28"/>
          <w:lang w:eastAsia="en-US"/>
        </w:rPr>
      </w:pPr>
      <w:r w:rsidRPr="00EC5689">
        <w:rPr>
          <w:sz w:val="28"/>
          <w:szCs w:val="28"/>
        </w:rPr>
        <w:t>1</w:t>
      </w:r>
      <w:r w:rsidR="00036F7F" w:rsidRPr="00EC5689">
        <w:rPr>
          <w:sz w:val="28"/>
          <w:szCs w:val="28"/>
        </w:rPr>
        <w:t xml:space="preserve">.1. </w:t>
      </w:r>
      <w:r w:rsidRPr="003426EE">
        <w:rPr>
          <w:sz w:val="28"/>
          <w:szCs w:val="28"/>
        </w:rPr>
        <w:t>У Додатку до Програми «</w:t>
      </w:r>
      <w:r w:rsidR="003426EE" w:rsidRPr="003426EE">
        <w:rPr>
          <w:rFonts w:eastAsia="Calibri"/>
          <w:sz w:val="28"/>
          <w:szCs w:val="28"/>
          <w:lang w:eastAsia="en-US"/>
        </w:rPr>
        <w:t>Напрямки діяльності та основні заходи програми національно-патріотичного виховання дітей та  молоді Радехівської міської територіальної громади на 2022-2025 роки</w:t>
      </w:r>
      <w:r w:rsidR="003426EE">
        <w:rPr>
          <w:rFonts w:eastAsia="Calibri"/>
          <w:sz w:val="28"/>
          <w:szCs w:val="28"/>
          <w:lang w:eastAsia="en-US"/>
        </w:rPr>
        <w:t>»</w:t>
      </w:r>
      <w:r w:rsidR="003426EE" w:rsidRPr="003426EE">
        <w:rPr>
          <w:rFonts w:eastAsia="Calibri"/>
          <w:b/>
          <w:sz w:val="24"/>
          <w:szCs w:val="24"/>
          <w:lang w:eastAsia="en-US"/>
        </w:rPr>
        <w:t xml:space="preserve"> </w:t>
      </w:r>
      <w:r w:rsidR="003426EE" w:rsidRPr="003426EE">
        <w:rPr>
          <w:rFonts w:eastAsia="Calibri"/>
          <w:bCs/>
          <w:sz w:val="28"/>
          <w:szCs w:val="28"/>
          <w:lang w:eastAsia="en-US"/>
        </w:rPr>
        <w:t>напрям діяльності</w:t>
      </w:r>
      <w:r w:rsidR="003426EE">
        <w:rPr>
          <w:rFonts w:eastAsia="Calibri"/>
          <w:bCs/>
          <w:sz w:val="28"/>
          <w:szCs w:val="28"/>
          <w:lang w:eastAsia="en-US"/>
        </w:rPr>
        <w:t xml:space="preserve"> </w:t>
      </w:r>
      <w:r w:rsidR="003426EE" w:rsidRPr="003426EE">
        <w:rPr>
          <w:rFonts w:eastAsia="Calibri"/>
          <w:bCs/>
          <w:sz w:val="28"/>
          <w:szCs w:val="28"/>
          <w:lang w:eastAsia="en-US"/>
        </w:rPr>
        <w:t>(пріоритетні завдання)</w:t>
      </w:r>
      <w:r w:rsidR="003426EE" w:rsidRPr="003426EE">
        <w:rPr>
          <w:rFonts w:eastAsia="Calibri"/>
          <w:bCs/>
          <w:sz w:val="28"/>
          <w:szCs w:val="28"/>
          <w:lang w:eastAsia="en-US"/>
        </w:rPr>
        <w:t xml:space="preserve"> за номером 3 </w:t>
      </w:r>
      <w:r w:rsidRPr="003426EE">
        <w:rPr>
          <w:bCs/>
          <w:sz w:val="28"/>
          <w:szCs w:val="28"/>
        </w:rPr>
        <w:t>доповнити завданням</w:t>
      </w:r>
      <w:r w:rsidR="00EB5FF7" w:rsidRPr="003426EE">
        <w:rPr>
          <w:bCs/>
          <w:sz w:val="28"/>
          <w:szCs w:val="28"/>
        </w:rPr>
        <w:t>и</w:t>
      </w:r>
      <w:r w:rsidRPr="003426EE">
        <w:rPr>
          <w:bCs/>
          <w:sz w:val="28"/>
          <w:szCs w:val="28"/>
        </w:rPr>
        <w:t xml:space="preserve"> за номер</w:t>
      </w:r>
      <w:r w:rsidR="003426EE">
        <w:rPr>
          <w:bCs/>
          <w:sz w:val="28"/>
          <w:szCs w:val="28"/>
        </w:rPr>
        <w:t>о</w:t>
      </w:r>
      <w:r w:rsidRPr="003426EE">
        <w:rPr>
          <w:bCs/>
          <w:sz w:val="28"/>
          <w:szCs w:val="28"/>
        </w:rPr>
        <w:t>м</w:t>
      </w:r>
      <w:r w:rsidR="003426EE">
        <w:rPr>
          <w:bCs/>
          <w:sz w:val="28"/>
          <w:szCs w:val="28"/>
        </w:rPr>
        <w:t xml:space="preserve"> 3.</w:t>
      </w:r>
      <w:r w:rsidR="00DE1F74">
        <w:rPr>
          <w:bCs/>
          <w:sz w:val="28"/>
          <w:szCs w:val="28"/>
        </w:rPr>
        <w:t xml:space="preserve">5 та змінити показники по стрічці ВСЬОГО </w:t>
      </w:r>
      <w:r w:rsidR="003426EE">
        <w:rPr>
          <w:bCs/>
          <w:sz w:val="28"/>
          <w:szCs w:val="28"/>
        </w:rPr>
        <w:t xml:space="preserve"> відповідно до таблиці :</w:t>
      </w:r>
    </w:p>
    <w:tbl>
      <w:tblPr>
        <w:tblStyle w:val="af9"/>
        <w:tblW w:w="10479" w:type="dxa"/>
        <w:tblInd w:w="-289" w:type="dxa"/>
        <w:tblLayout w:type="fixed"/>
        <w:tblLook w:val="04A0" w:firstRow="1" w:lastRow="0" w:firstColumn="1" w:lastColumn="0" w:noHBand="0" w:noVBand="1"/>
      </w:tblPr>
      <w:tblGrid>
        <w:gridCol w:w="665"/>
        <w:gridCol w:w="1292"/>
        <w:gridCol w:w="2551"/>
        <w:gridCol w:w="993"/>
        <w:gridCol w:w="1133"/>
        <w:gridCol w:w="1134"/>
        <w:gridCol w:w="851"/>
        <w:gridCol w:w="850"/>
        <w:gridCol w:w="992"/>
        <w:gridCol w:w="18"/>
      </w:tblGrid>
      <w:tr w:rsidR="003426EE" w:rsidRPr="003426EE" w14:paraId="20AD1889" w14:textId="77777777" w:rsidTr="00DE1F74">
        <w:tc>
          <w:tcPr>
            <w:tcW w:w="665" w:type="dxa"/>
            <w:vMerge w:val="restart"/>
          </w:tcPr>
          <w:p w14:paraId="59CC58D3" w14:textId="77777777" w:rsidR="003426EE" w:rsidRPr="003426EE" w:rsidRDefault="003426EE" w:rsidP="003426EE">
            <w:pPr>
              <w:rPr>
                <w:rFonts w:eastAsia="Calibri"/>
                <w:b/>
                <w:lang w:eastAsia="en-US"/>
              </w:rPr>
            </w:pPr>
            <w:r w:rsidRPr="003426EE">
              <w:rPr>
                <w:rFonts w:eastAsia="Calibri"/>
                <w:b/>
                <w:lang w:eastAsia="en-US"/>
              </w:rPr>
              <w:t xml:space="preserve">№ з/п </w:t>
            </w:r>
          </w:p>
          <w:p w14:paraId="47DE9BDD" w14:textId="77777777" w:rsidR="003426EE" w:rsidRPr="003426EE" w:rsidRDefault="003426EE" w:rsidP="003426EE">
            <w:pPr>
              <w:rPr>
                <w:rFonts w:eastAsia="Calibri"/>
                <w:lang w:eastAsia="en-US"/>
              </w:rPr>
            </w:pPr>
          </w:p>
        </w:tc>
        <w:tc>
          <w:tcPr>
            <w:tcW w:w="1292" w:type="dxa"/>
            <w:vMerge w:val="restart"/>
          </w:tcPr>
          <w:p w14:paraId="420E40D5" w14:textId="0F7871D8" w:rsidR="003426EE" w:rsidRPr="003426EE" w:rsidRDefault="003426EE" w:rsidP="003426EE">
            <w:pPr>
              <w:jc w:val="center"/>
              <w:rPr>
                <w:rFonts w:eastAsia="Calibri"/>
                <w:lang w:eastAsia="en-US"/>
              </w:rPr>
            </w:pPr>
            <w:r w:rsidRPr="003426EE">
              <w:rPr>
                <w:rFonts w:eastAsia="Calibri"/>
                <w:b/>
                <w:lang w:eastAsia="en-US"/>
              </w:rPr>
              <w:t>Назва напряму діяльності( пріоритетні завдання)</w:t>
            </w:r>
          </w:p>
        </w:tc>
        <w:tc>
          <w:tcPr>
            <w:tcW w:w="2551" w:type="dxa"/>
            <w:vMerge w:val="restart"/>
          </w:tcPr>
          <w:p w14:paraId="1AB4211F" w14:textId="77777777" w:rsidR="003426EE" w:rsidRPr="003426EE" w:rsidRDefault="003426EE" w:rsidP="003426EE">
            <w:pPr>
              <w:rPr>
                <w:rFonts w:eastAsia="Calibri"/>
                <w:b/>
                <w:lang w:eastAsia="en-US"/>
              </w:rPr>
            </w:pPr>
            <w:r w:rsidRPr="003426EE">
              <w:rPr>
                <w:rFonts w:eastAsia="Calibri"/>
                <w:b/>
                <w:lang w:eastAsia="en-US"/>
              </w:rPr>
              <w:t xml:space="preserve">Перелік заходів Програми </w:t>
            </w:r>
          </w:p>
          <w:p w14:paraId="37D9F329" w14:textId="77777777" w:rsidR="003426EE" w:rsidRPr="003426EE" w:rsidRDefault="003426EE" w:rsidP="003426EE">
            <w:pPr>
              <w:pStyle w:val="af1"/>
              <w:shd w:val="clear" w:color="auto" w:fill="FFFFFF"/>
              <w:spacing w:after="180"/>
              <w:ind w:left="3"/>
              <w:rPr>
                <w:color w:val="FF0000"/>
              </w:rPr>
            </w:pPr>
          </w:p>
        </w:tc>
        <w:tc>
          <w:tcPr>
            <w:tcW w:w="993" w:type="dxa"/>
            <w:vMerge w:val="restart"/>
          </w:tcPr>
          <w:p w14:paraId="3F52462F" w14:textId="0B6757D7" w:rsidR="003426EE" w:rsidRPr="003426EE" w:rsidRDefault="003426EE" w:rsidP="003426EE">
            <w:pPr>
              <w:rPr>
                <w:rFonts w:eastAsia="Calibri"/>
                <w:color w:val="FF0000"/>
                <w:lang w:eastAsia="en-US"/>
              </w:rPr>
            </w:pPr>
            <w:r w:rsidRPr="003426EE">
              <w:rPr>
                <w:rFonts w:eastAsia="Calibri"/>
                <w:b/>
                <w:lang w:eastAsia="en-US"/>
              </w:rPr>
              <w:t>Строк виконання заходу</w:t>
            </w:r>
          </w:p>
        </w:tc>
        <w:tc>
          <w:tcPr>
            <w:tcW w:w="1133" w:type="dxa"/>
            <w:vMerge w:val="restart"/>
          </w:tcPr>
          <w:p w14:paraId="525B4E31" w14:textId="16A181B7" w:rsidR="003426EE" w:rsidRPr="003426EE" w:rsidRDefault="003426EE" w:rsidP="003426EE">
            <w:pPr>
              <w:rPr>
                <w:rFonts w:eastAsia="Calibri"/>
                <w:color w:val="FF0000"/>
                <w:lang w:eastAsia="en-US"/>
              </w:rPr>
            </w:pPr>
            <w:r w:rsidRPr="003426EE">
              <w:rPr>
                <w:rFonts w:eastAsia="Calibri"/>
                <w:b/>
                <w:lang w:eastAsia="en-US"/>
              </w:rPr>
              <w:t>Виконавці</w:t>
            </w:r>
          </w:p>
        </w:tc>
        <w:tc>
          <w:tcPr>
            <w:tcW w:w="3845" w:type="dxa"/>
            <w:gridSpan w:val="5"/>
          </w:tcPr>
          <w:p w14:paraId="3BEA257E" w14:textId="0497706C" w:rsidR="003426EE" w:rsidRPr="003426EE" w:rsidRDefault="003426EE" w:rsidP="003426EE">
            <w:pPr>
              <w:jc w:val="center"/>
              <w:rPr>
                <w:rFonts w:eastAsia="Calibri"/>
                <w:color w:val="FF0000"/>
                <w:lang w:eastAsia="en-US"/>
              </w:rPr>
            </w:pPr>
            <w:r w:rsidRPr="003426EE">
              <w:rPr>
                <w:rFonts w:eastAsia="Calibri"/>
                <w:b/>
                <w:lang w:eastAsia="en-US"/>
              </w:rPr>
              <w:t xml:space="preserve">Орієнтовані обсяги фінансування  по роках ( грн. ) </w:t>
            </w:r>
          </w:p>
        </w:tc>
      </w:tr>
      <w:tr w:rsidR="003426EE" w:rsidRPr="003426EE" w14:paraId="566C4431" w14:textId="77777777" w:rsidTr="00DE1F74">
        <w:trPr>
          <w:gridAfter w:val="1"/>
          <w:wAfter w:w="18" w:type="dxa"/>
        </w:trPr>
        <w:tc>
          <w:tcPr>
            <w:tcW w:w="665" w:type="dxa"/>
            <w:vMerge/>
          </w:tcPr>
          <w:p w14:paraId="0D213B5E" w14:textId="77777777" w:rsidR="003426EE" w:rsidRPr="003426EE" w:rsidRDefault="003426EE" w:rsidP="003426EE">
            <w:pPr>
              <w:rPr>
                <w:rFonts w:eastAsia="Calibri"/>
                <w:lang w:eastAsia="en-US"/>
              </w:rPr>
            </w:pPr>
          </w:p>
        </w:tc>
        <w:tc>
          <w:tcPr>
            <w:tcW w:w="1292" w:type="dxa"/>
            <w:vMerge/>
          </w:tcPr>
          <w:p w14:paraId="4EEF3879" w14:textId="77777777" w:rsidR="003426EE" w:rsidRPr="003426EE" w:rsidRDefault="003426EE" w:rsidP="003426EE">
            <w:pPr>
              <w:rPr>
                <w:rFonts w:eastAsia="Calibri"/>
                <w:lang w:eastAsia="en-US"/>
              </w:rPr>
            </w:pPr>
          </w:p>
        </w:tc>
        <w:tc>
          <w:tcPr>
            <w:tcW w:w="2551" w:type="dxa"/>
            <w:vMerge/>
          </w:tcPr>
          <w:p w14:paraId="4A56640E" w14:textId="77777777" w:rsidR="003426EE" w:rsidRPr="003426EE" w:rsidRDefault="003426EE" w:rsidP="003426EE">
            <w:pPr>
              <w:pStyle w:val="af1"/>
              <w:shd w:val="clear" w:color="auto" w:fill="FFFFFF"/>
              <w:spacing w:after="180"/>
              <w:ind w:left="3"/>
              <w:rPr>
                <w:color w:val="FF0000"/>
              </w:rPr>
            </w:pPr>
          </w:p>
        </w:tc>
        <w:tc>
          <w:tcPr>
            <w:tcW w:w="993" w:type="dxa"/>
            <w:vMerge/>
          </w:tcPr>
          <w:p w14:paraId="6F494EB7" w14:textId="77777777" w:rsidR="003426EE" w:rsidRPr="003426EE" w:rsidRDefault="003426EE" w:rsidP="003426EE">
            <w:pPr>
              <w:rPr>
                <w:rFonts w:eastAsia="Calibri"/>
                <w:color w:val="FF0000"/>
                <w:lang w:eastAsia="en-US"/>
              </w:rPr>
            </w:pPr>
          </w:p>
        </w:tc>
        <w:tc>
          <w:tcPr>
            <w:tcW w:w="1133" w:type="dxa"/>
            <w:vMerge/>
          </w:tcPr>
          <w:p w14:paraId="6A5DB651" w14:textId="77777777" w:rsidR="003426EE" w:rsidRPr="003426EE" w:rsidRDefault="003426EE" w:rsidP="003426EE">
            <w:pPr>
              <w:rPr>
                <w:rFonts w:eastAsia="Calibri"/>
                <w:color w:val="FF0000"/>
                <w:lang w:eastAsia="en-US"/>
              </w:rPr>
            </w:pPr>
          </w:p>
        </w:tc>
        <w:tc>
          <w:tcPr>
            <w:tcW w:w="1134" w:type="dxa"/>
            <w:vAlign w:val="center"/>
          </w:tcPr>
          <w:p w14:paraId="28283ABD" w14:textId="2D4D55F8" w:rsidR="003426EE" w:rsidRPr="003426EE" w:rsidRDefault="003426EE" w:rsidP="003426EE">
            <w:pPr>
              <w:jc w:val="center"/>
              <w:rPr>
                <w:rFonts w:eastAsia="Calibri"/>
                <w:color w:val="FF0000"/>
                <w:lang w:eastAsia="en-US"/>
              </w:rPr>
            </w:pPr>
            <w:r w:rsidRPr="003426EE">
              <w:rPr>
                <w:rFonts w:eastAsia="Calibri"/>
                <w:b/>
                <w:lang w:eastAsia="en-US"/>
              </w:rPr>
              <w:t xml:space="preserve">2022  </w:t>
            </w:r>
          </w:p>
        </w:tc>
        <w:tc>
          <w:tcPr>
            <w:tcW w:w="851" w:type="dxa"/>
            <w:vAlign w:val="center"/>
          </w:tcPr>
          <w:p w14:paraId="2A621B0F" w14:textId="0AE7E756" w:rsidR="003426EE" w:rsidRPr="003426EE" w:rsidRDefault="003426EE" w:rsidP="003426EE">
            <w:pPr>
              <w:jc w:val="center"/>
              <w:rPr>
                <w:rFonts w:eastAsia="Calibri"/>
                <w:color w:val="FF0000"/>
                <w:lang w:eastAsia="en-US"/>
              </w:rPr>
            </w:pPr>
            <w:r w:rsidRPr="003426EE">
              <w:rPr>
                <w:rFonts w:eastAsia="Calibri"/>
                <w:b/>
                <w:lang w:eastAsia="en-US"/>
              </w:rPr>
              <w:t>2023</w:t>
            </w:r>
          </w:p>
        </w:tc>
        <w:tc>
          <w:tcPr>
            <w:tcW w:w="850" w:type="dxa"/>
            <w:vAlign w:val="center"/>
          </w:tcPr>
          <w:p w14:paraId="10B4E359" w14:textId="7DA2725B" w:rsidR="003426EE" w:rsidRPr="003426EE" w:rsidRDefault="003426EE" w:rsidP="003426EE">
            <w:pPr>
              <w:jc w:val="center"/>
              <w:rPr>
                <w:rFonts w:eastAsia="Calibri"/>
                <w:color w:val="FF0000"/>
                <w:lang w:eastAsia="en-US"/>
              </w:rPr>
            </w:pPr>
            <w:r w:rsidRPr="003426EE">
              <w:rPr>
                <w:rFonts w:eastAsia="Calibri"/>
                <w:b/>
                <w:lang w:eastAsia="en-US"/>
              </w:rPr>
              <w:t>2024</w:t>
            </w:r>
          </w:p>
        </w:tc>
        <w:tc>
          <w:tcPr>
            <w:tcW w:w="992" w:type="dxa"/>
            <w:vAlign w:val="center"/>
          </w:tcPr>
          <w:p w14:paraId="06827918" w14:textId="5C09FC07" w:rsidR="003426EE" w:rsidRPr="003426EE" w:rsidRDefault="003426EE" w:rsidP="003426EE">
            <w:pPr>
              <w:jc w:val="center"/>
              <w:rPr>
                <w:rFonts w:eastAsia="Calibri"/>
                <w:color w:val="FF0000"/>
                <w:lang w:eastAsia="en-US"/>
              </w:rPr>
            </w:pPr>
            <w:r w:rsidRPr="003426EE">
              <w:rPr>
                <w:rFonts w:eastAsia="Calibri"/>
                <w:b/>
                <w:lang w:eastAsia="en-US"/>
              </w:rPr>
              <w:t>2025</w:t>
            </w:r>
          </w:p>
        </w:tc>
      </w:tr>
      <w:tr w:rsidR="003426EE" w:rsidRPr="003426EE" w14:paraId="39D0D231" w14:textId="77777777" w:rsidTr="00DE1F74">
        <w:trPr>
          <w:gridAfter w:val="1"/>
          <w:wAfter w:w="18" w:type="dxa"/>
        </w:trPr>
        <w:tc>
          <w:tcPr>
            <w:tcW w:w="665" w:type="dxa"/>
          </w:tcPr>
          <w:p w14:paraId="61C804AA" w14:textId="5FDBD378" w:rsidR="003426EE" w:rsidRPr="003426EE" w:rsidRDefault="003426EE" w:rsidP="003426EE">
            <w:pPr>
              <w:rPr>
                <w:rFonts w:eastAsia="Calibri"/>
                <w:lang w:eastAsia="en-US"/>
              </w:rPr>
            </w:pPr>
            <w:r>
              <w:rPr>
                <w:rFonts w:eastAsia="Calibri"/>
                <w:lang w:eastAsia="en-US"/>
              </w:rPr>
              <w:t>3</w:t>
            </w:r>
          </w:p>
        </w:tc>
        <w:tc>
          <w:tcPr>
            <w:tcW w:w="1292" w:type="dxa"/>
          </w:tcPr>
          <w:p w14:paraId="5167DC93" w14:textId="6395E1F9" w:rsidR="003426EE" w:rsidRPr="003426EE" w:rsidRDefault="003426EE" w:rsidP="003426EE">
            <w:pPr>
              <w:rPr>
                <w:rFonts w:eastAsia="Calibri"/>
                <w:lang w:eastAsia="en-US"/>
              </w:rPr>
            </w:pPr>
            <w:r w:rsidRPr="003426EE">
              <w:rPr>
                <w:rFonts w:eastAsia="Calibri"/>
                <w:lang w:eastAsia="en-US"/>
              </w:rPr>
              <w:t>Військово-патріотичне виховання</w:t>
            </w:r>
          </w:p>
        </w:tc>
        <w:tc>
          <w:tcPr>
            <w:tcW w:w="2551" w:type="dxa"/>
          </w:tcPr>
          <w:p w14:paraId="1885E60C" w14:textId="77777777" w:rsidR="003426EE" w:rsidRPr="00193336" w:rsidRDefault="003426EE" w:rsidP="003426EE">
            <w:pPr>
              <w:pStyle w:val="af1"/>
              <w:numPr>
                <w:ilvl w:val="1"/>
                <w:numId w:val="40"/>
              </w:numPr>
              <w:shd w:val="clear" w:color="auto" w:fill="FFFFFF"/>
              <w:spacing w:after="180"/>
              <w:ind w:left="3" w:firstLine="0"/>
            </w:pPr>
            <w:r w:rsidRPr="00193336">
              <w:t xml:space="preserve"> </w:t>
            </w:r>
            <w:r w:rsidRPr="00193336">
              <w:rPr>
                <w:b/>
                <w:bCs/>
              </w:rPr>
              <w:t>Інформаційно-просвітницькі заходи з</w:t>
            </w:r>
            <w:r w:rsidRPr="00193336">
              <w:t> </w:t>
            </w:r>
            <w:r w:rsidRPr="00193336">
              <w:rPr>
                <w:rStyle w:val="af0"/>
                <w:shd w:val="clear" w:color="auto" w:fill="FFFFFF"/>
              </w:rPr>
              <w:t>військово-патріотичного виховання.</w:t>
            </w:r>
          </w:p>
          <w:p w14:paraId="63D70A63" w14:textId="6FDDF298" w:rsidR="003426EE" w:rsidRPr="00193336" w:rsidRDefault="00DE1F74" w:rsidP="003426EE">
            <w:pPr>
              <w:pStyle w:val="af1"/>
              <w:shd w:val="clear" w:color="auto" w:fill="FFFFFF"/>
              <w:spacing w:after="180"/>
              <w:ind w:left="3"/>
              <w:rPr>
                <w:rFonts w:eastAsia="Calibri"/>
                <w:lang w:eastAsia="en-US"/>
              </w:rPr>
            </w:pPr>
            <w:r w:rsidRPr="00193336">
              <w:t>Забезпечення п</w:t>
            </w:r>
            <w:r w:rsidR="003426EE" w:rsidRPr="00193336">
              <w:t>ерегляд</w:t>
            </w:r>
            <w:r w:rsidRPr="00193336">
              <w:t>у</w:t>
            </w:r>
            <w:r w:rsidR="003426EE" w:rsidRPr="00193336">
              <w:t xml:space="preserve"> тематичних фільмів і роликів, документальних та художніх фільмів для формування ціннісних орієнтирів.</w:t>
            </w:r>
            <w:r w:rsidRPr="00193336">
              <w:t xml:space="preserve"> (шляхом оплати наданих послуг виконавцю)</w:t>
            </w:r>
          </w:p>
        </w:tc>
        <w:tc>
          <w:tcPr>
            <w:tcW w:w="993" w:type="dxa"/>
          </w:tcPr>
          <w:p w14:paraId="4BB6625D" w14:textId="77777777" w:rsidR="003426EE" w:rsidRPr="00193336" w:rsidRDefault="003426EE" w:rsidP="003426EE">
            <w:pPr>
              <w:rPr>
                <w:rFonts w:eastAsia="Calibri"/>
                <w:lang w:eastAsia="en-US"/>
              </w:rPr>
            </w:pPr>
            <w:r w:rsidRPr="00193336">
              <w:rPr>
                <w:rFonts w:eastAsia="Calibri"/>
                <w:lang w:eastAsia="en-US"/>
              </w:rPr>
              <w:t>2025 рік</w:t>
            </w:r>
          </w:p>
        </w:tc>
        <w:tc>
          <w:tcPr>
            <w:tcW w:w="1133" w:type="dxa"/>
          </w:tcPr>
          <w:p w14:paraId="2EE860EE" w14:textId="77777777" w:rsidR="003426EE" w:rsidRPr="00193336" w:rsidRDefault="003426EE" w:rsidP="003426EE">
            <w:pPr>
              <w:rPr>
                <w:rFonts w:eastAsia="Calibri"/>
                <w:lang w:eastAsia="en-US"/>
              </w:rPr>
            </w:pPr>
            <w:r w:rsidRPr="00193336">
              <w:rPr>
                <w:rFonts w:eastAsia="Calibri"/>
                <w:lang w:eastAsia="en-US"/>
              </w:rPr>
              <w:t xml:space="preserve">Заклади освіти громади, відділ організації діяльності </w:t>
            </w:r>
          </w:p>
          <w:p w14:paraId="23DB4774" w14:textId="77777777" w:rsidR="003426EE" w:rsidRPr="00193336" w:rsidRDefault="003426EE" w:rsidP="003426EE">
            <w:pPr>
              <w:rPr>
                <w:rFonts w:eastAsia="Calibri"/>
                <w:lang w:eastAsia="en-US"/>
              </w:rPr>
            </w:pPr>
            <w:r w:rsidRPr="00193336">
              <w:rPr>
                <w:rFonts w:eastAsia="Calibri"/>
                <w:lang w:eastAsia="en-US"/>
              </w:rPr>
              <w:t xml:space="preserve">закладів освіти, </w:t>
            </w:r>
          </w:p>
          <w:p w14:paraId="2E510170" w14:textId="77777777" w:rsidR="003426EE" w:rsidRPr="00193336" w:rsidRDefault="003426EE" w:rsidP="003426EE">
            <w:pPr>
              <w:rPr>
                <w:rFonts w:eastAsia="Calibri"/>
                <w:lang w:eastAsia="en-US"/>
              </w:rPr>
            </w:pPr>
            <w:r w:rsidRPr="00193336">
              <w:rPr>
                <w:rFonts w:eastAsia="Calibri"/>
                <w:lang w:eastAsia="en-US"/>
              </w:rPr>
              <w:t>Радехівська міська рада</w:t>
            </w:r>
          </w:p>
        </w:tc>
        <w:tc>
          <w:tcPr>
            <w:tcW w:w="1134" w:type="dxa"/>
          </w:tcPr>
          <w:p w14:paraId="74B0E66C" w14:textId="77777777" w:rsidR="003426EE" w:rsidRPr="00193336" w:rsidRDefault="003426EE" w:rsidP="003426EE">
            <w:pPr>
              <w:jc w:val="center"/>
              <w:rPr>
                <w:rFonts w:eastAsia="Calibri"/>
                <w:lang w:eastAsia="en-US"/>
              </w:rPr>
            </w:pPr>
            <w:r w:rsidRPr="00193336">
              <w:rPr>
                <w:rFonts w:eastAsia="Calibri"/>
                <w:lang w:eastAsia="en-US"/>
              </w:rPr>
              <w:t>-</w:t>
            </w:r>
          </w:p>
        </w:tc>
        <w:tc>
          <w:tcPr>
            <w:tcW w:w="851" w:type="dxa"/>
          </w:tcPr>
          <w:p w14:paraId="4184BB0A" w14:textId="77777777" w:rsidR="003426EE" w:rsidRPr="00193336" w:rsidRDefault="003426EE" w:rsidP="003426EE">
            <w:pPr>
              <w:jc w:val="center"/>
              <w:rPr>
                <w:rFonts w:eastAsia="Calibri"/>
                <w:lang w:eastAsia="en-US"/>
              </w:rPr>
            </w:pPr>
            <w:r w:rsidRPr="00193336">
              <w:rPr>
                <w:rFonts w:eastAsia="Calibri"/>
                <w:lang w:eastAsia="en-US"/>
              </w:rPr>
              <w:t>-</w:t>
            </w:r>
          </w:p>
        </w:tc>
        <w:tc>
          <w:tcPr>
            <w:tcW w:w="850" w:type="dxa"/>
          </w:tcPr>
          <w:p w14:paraId="1C084793" w14:textId="77777777" w:rsidR="003426EE" w:rsidRPr="00193336" w:rsidRDefault="003426EE" w:rsidP="003426EE">
            <w:pPr>
              <w:jc w:val="center"/>
              <w:rPr>
                <w:rFonts w:eastAsia="Calibri"/>
                <w:lang w:eastAsia="en-US"/>
              </w:rPr>
            </w:pPr>
            <w:r w:rsidRPr="00193336">
              <w:rPr>
                <w:rFonts w:eastAsia="Calibri"/>
                <w:lang w:eastAsia="en-US"/>
              </w:rPr>
              <w:t>-</w:t>
            </w:r>
          </w:p>
        </w:tc>
        <w:tc>
          <w:tcPr>
            <w:tcW w:w="992" w:type="dxa"/>
          </w:tcPr>
          <w:p w14:paraId="04AE9D2F" w14:textId="5C221003" w:rsidR="003426EE" w:rsidRPr="00193336" w:rsidRDefault="003426EE" w:rsidP="003426EE">
            <w:pPr>
              <w:jc w:val="center"/>
              <w:rPr>
                <w:rFonts w:eastAsia="Calibri"/>
                <w:lang w:eastAsia="en-US"/>
              </w:rPr>
            </w:pPr>
            <w:r w:rsidRPr="00193336">
              <w:rPr>
                <w:rFonts w:eastAsia="Calibri"/>
                <w:lang w:eastAsia="en-US"/>
              </w:rPr>
              <w:t>20</w:t>
            </w:r>
            <w:r w:rsidR="00DE1F74" w:rsidRPr="00193336">
              <w:rPr>
                <w:rFonts w:eastAsia="Calibri"/>
                <w:lang w:eastAsia="en-US"/>
              </w:rPr>
              <w:t> </w:t>
            </w:r>
            <w:r w:rsidRPr="00193336">
              <w:rPr>
                <w:rFonts w:eastAsia="Calibri"/>
                <w:lang w:eastAsia="en-US"/>
              </w:rPr>
              <w:t>000</w:t>
            </w:r>
            <w:r w:rsidR="00DE1F74" w:rsidRPr="00193336">
              <w:rPr>
                <w:rFonts w:eastAsia="Calibri"/>
                <w:lang w:eastAsia="en-US"/>
              </w:rPr>
              <w:t>,0</w:t>
            </w:r>
          </w:p>
        </w:tc>
      </w:tr>
      <w:tr w:rsidR="00DE1F74" w:rsidRPr="003426EE" w14:paraId="40D634D5" w14:textId="77777777" w:rsidTr="00DE1F74">
        <w:trPr>
          <w:gridAfter w:val="1"/>
          <w:wAfter w:w="18" w:type="dxa"/>
        </w:trPr>
        <w:tc>
          <w:tcPr>
            <w:tcW w:w="665" w:type="dxa"/>
          </w:tcPr>
          <w:p w14:paraId="6C320136" w14:textId="77777777" w:rsidR="00DE1F74" w:rsidRDefault="00DE1F74" w:rsidP="003426EE">
            <w:pPr>
              <w:rPr>
                <w:rFonts w:eastAsia="Calibri"/>
                <w:lang w:eastAsia="en-US"/>
              </w:rPr>
            </w:pPr>
          </w:p>
        </w:tc>
        <w:tc>
          <w:tcPr>
            <w:tcW w:w="1292" w:type="dxa"/>
          </w:tcPr>
          <w:p w14:paraId="556558CC" w14:textId="5CEC21CF" w:rsidR="00DE1F74" w:rsidRPr="003426EE" w:rsidRDefault="00DE1F74" w:rsidP="003426EE">
            <w:pPr>
              <w:rPr>
                <w:rFonts w:eastAsia="Calibri"/>
                <w:lang w:eastAsia="en-US"/>
              </w:rPr>
            </w:pPr>
            <w:r>
              <w:rPr>
                <w:rFonts w:eastAsia="Calibri"/>
                <w:lang w:eastAsia="en-US"/>
              </w:rPr>
              <w:t>ВСЬОГО</w:t>
            </w:r>
          </w:p>
        </w:tc>
        <w:tc>
          <w:tcPr>
            <w:tcW w:w="2551" w:type="dxa"/>
          </w:tcPr>
          <w:p w14:paraId="2C0C5E68" w14:textId="77777777" w:rsidR="00DE1F74" w:rsidRPr="003426EE" w:rsidRDefault="00DE1F74" w:rsidP="00DE1F74">
            <w:pPr>
              <w:pStyle w:val="af1"/>
              <w:shd w:val="clear" w:color="auto" w:fill="FFFFFF"/>
              <w:spacing w:after="180"/>
              <w:ind w:left="3"/>
              <w:rPr>
                <w:color w:val="FF0000"/>
              </w:rPr>
            </w:pPr>
          </w:p>
        </w:tc>
        <w:tc>
          <w:tcPr>
            <w:tcW w:w="993" w:type="dxa"/>
          </w:tcPr>
          <w:p w14:paraId="718E7C84" w14:textId="77777777" w:rsidR="00DE1F74" w:rsidRPr="00193336" w:rsidRDefault="00DE1F74" w:rsidP="003426EE">
            <w:pPr>
              <w:rPr>
                <w:rFonts w:eastAsia="Calibri"/>
                <w:lang w:eastAsia="en-US"/>
              </w:rPr>
            </w:pPr>
          </w:p>
        </w:tc>
        <w:tc>
          <w:tcPr>
            <w:tcW w:w="1133" w:type="dxa"/>
          </w:tcPr>
          <w:p w14:paraId="024BD1C3" w14:textId="77777777" w:rsidR="00DE1F74" w:rsidRPr="00193336" w:rsidRDefault="00DE1F74" w:rsidP="003426EE">
            <w:pPr>
              <w:rPr>
                <w:rFonts w:eastAsia="Calibri"/>
                <w:lang w:eastAsia="en-US"/>
              </w:rPr>
            </w:pPr>
          </w:p>
        </w:tc>
        <w:tc>
          <w:tcPr>
            <w:tcW w:w="1134" w:type="dxa"/>
          </w:tcPr>
          <w:p w14:paraId="31BAD86B" w14:textId="4C618D70" w:rsidR="00DE1F74" w:rsidRPr="00193336" w:rsidRDefault="00DE1F74" w:rsidP="003426EE">
            <w:pPr>
              <w:jc w:val="center"/>
              <w:rPr>
                <w:rFonts w:eastAsia="Calibri"/>
                <w:lang w:eastAsia="en-US"/>
              </w:rPr>
            </w:pPr>
            <w:r w:rsidRPr="00193336">
              <w:rPr>
                <w:rFonts w:eastAsia="Calibri"/>
                <w:lang w:eastAsia="en-US"/>
              </w:rPr>
              <w:t>140500</w:t>
            </w:r>
          </w:p>
        </w:tc>
        <w:tc>
          <w:tcPr>
            <w:tcW w:w="851" w:type="dxa"/>
          </w:tcPr>
          <w:p w14:paraId="680D4BA6" w14:textId="7DF33EDB" w:rsidR="00DE1F74" w:rsidRPr="00193336" w:rsidRDefault="00DE1F74" w:rsidP="003426EE">
            <w:pPr>
              <w:jc w:val="center"/>
              <w:rPr>
                <w:rFonts w:eastAsia="Calibri"/>
                <w:lang w:eastAsia="en-US"/>
              </w:rPr>
            </w:pPr>
            <w:r w:rsidRPr="00193336">
              <w:rPr>
                <w:rFonts w:eastAsia="Calibri"/>
                <w:lang w:eastAsia="en-US"/>
              </w:rPr>
              <w:t>85500</w:t>
            </w:r>
          </w:p>
        </w:tc>
        <w:tc>
          <w:tcPr>
            <w:tcW w:w="850" w:type="dxa"/>
          </w:tcPr>
          <w:p w14:paraId="611C1AC9" w14:textId="70DA33C6" w:rsidR="00DE1F74" w:rsidRPr="00193336" w:rsidRDefault="00DE1F74" w:rsidP="003426EE">
            <w:pPr>
              <w:jc w:val="center"/>
              <w:rPr>
                <w:rFonts w:eastAsia="Calibri"/>
                <w:lang w:eastAsia="en-US"/>
              </w:rPr>
            </w:pPr>
            <w:r w:rsidRPr="00193336">
              <w:rPr>
                <w:rFonts w:eastAsia="Calibri"/>
                <w:lang w:eastAsia="en-US"/>
              </w:rPr>
              <w:t>65000</w:t>
            </w:r>
          </w:p>
        </w:tc>
        <w:tc>
          <w:tcPr>
            <w:tcW w:w="992" w:type="dxa"/>
          </w:tcPr>
          <w:p w14:paraId="0E3C780D" w14:textId="2B914B3D" w:rsidR="00DE1F74" w:rsidRPr="00193336" w:rsidRDefault="00DE1F74" w:rsidP="003426EE">
            <w:pPr>
              <w:jc w:val="center"/>
              <w:rPr>
                <w:rFonts w:eastAsia="Calibri"/>
                <w:lang w:eastAsia="en-US"/>
              </w:rPr>
            </w:pPr>
            <w:r w:rsidRPr="00193336">
              <w:rPr>
                <w:rFonts w:eastAsia="Calibri"/>
                <w:lang w:eastAsia="en-US"/>
              </w:rPr>
              <w:t>87000</w:t>
            </w:r>
          </w:p>
        </w:tc>
      </w:tr>
    </w:tbl>
    <w:p w14:paraId="019C91CE" w14:textId="239F39DD" w:rsidR="00F90865" w:rsidRPr="00EC5689" w:rsidRDefault="00DE1F74" w:rsidP="00DE1F74">
      <w:pPr>
        <w:ind w:firstLine="851"/>
        <w:jc w:val="both"/>
        <w:rPr>
          <w:sz w:val="28"/>
          <w:szCs w:val="28"/>
        </w:rPr>
      </w:pPr>
      <w:r>
        <w:rPr>
          <w:sz w:val="28"/>
          <w:szCs w:val="28"/>
        </w:rPr>
        <w:t>1.2.</w:t>
      </w:r>
      <w:r w:rsidR="00F90865">
        <w:rPr>
          <w:sz w:val="28"/>
          <w:szCs w:val="28"/>
        </w:rPr>
        <w:t xml:space="preserve"> </w:t>
      </w:r>
      <w:r>
        <w:rPr>
          <w:sz w:val="28"/>
          <w:szCs w:val="28"/>
        </w:rPr>
        <w:t>У</w:t>
      </w:r>
      <w:r w:rsidR="00F90865">
        <w:rPr>
          <w:sz w:val="28"/>
          <w:szCs w:val="28"/>
        </w:rPr>
        <w:t xml:space="preserve"> Паспорті</w:t>
      </w:r>
      <w:r>
        <w:rPr>
          <w:sz w:val="28"/>
          <w:szCs w:val="28"/>
        </w:rPr>
        <w:t xml:space="preserve"> Програми у 7 пункті «Загальний обсяг фінансових ресурсів, необхідних для реалізації Програми, усього» цифру «358,0» замінити на </w:t>
      </w:r>
      <w:r>
        <w:rPr>
          <w:sz w:val="28"/>
          <w:szCs w:val="28"/>
        </w:rPr>
        <w:lastRenderedPageBreak/>
        <w:t>цифру «378,0», а у стрічці 2025 рік цього ж 7 пункту цифру «67,0» замінити на цифру</w:t>
      </w:r>
      <w:r w:rsidR="00193336">
        <w:rPr>
          <w:sz w:val="28"/>
          <w:szCs w:val="28"/>
        </w:rPr>
        <w:t xml:space="preserve"> «87,0».</w:t>
      </w:r>
      <w:r>
        <w:rPr>
          <w:sz w:val="28"/>
          <w:szCs w:val="28"/>
        </w:rPr>
        <w:t xml:space="preserve"> </w:t>
      </w:r>
    </w:p>
    <w:p w14:paraId="0D577C29" w14:textId="7DC9167E" w:rsidR="00561CAC" w:rsidRPr="00EC5689" w:rsidRDefault="00B47252" w:rsidP="00107985">
      <w:pPr>
        <w:pStyle w:val="af5"/>
        <w:spacing w:before="0" w:beforeAutospacing="0" w:after="40" w:afterAutospacing="0"/>
        <w:ind w:firstLine="851"/>
        <w:jc w:val="both"/>
        <w:rPr>
          <w:sz w:val="28"/>
          <w:szCs w:val="28"/>
        </w:rPr>
      </w:pPr>
      <w:r>
        <w:rPr>
          <w:sz w:val="28"/>
          <w:szCs w:val="28"/>
        </w:rPr>
        <w:t>2</w:t>
      </w:r>
      <w:r w:rsidR="006B23F9" w:rsidRPr="00EC5689">
        <w:rPr>
          <w:sz w:val="28"/>
          <w:szCs w:val="28"/>
        </w:rPr>
        <w:t xml:space="preserve">. </w:t>
      </w:r>
      <w:r w:rsidR="00561CAC" w:rsidRPr="00EC5689">
        <w:rPr>
          <w:sz w:val="28"/>
          <w:szCs w:val="28"/>
        </w:rPr>
        <w:t xml:space="preserve">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w:t>
      </w:r>
      <w:proofErr w:type="spellStart"/>
      <w:r w:rsidR="00561CAC" w:rsidRPr="00EC5689">
        <w:rPr>
          <w:sz w:val="28"/>
          <w:szCs w:val="28"/>
        </w:rPr>
        <w:t>П.Ткачук</w:t>
      </w:r>
      <w:proofErr w:type="spellEnd"/>
      <w:r w:rsidR="00561CAC" w:rsidRPr="00EC5689">
        <w:rPr>
          <w:sz w:val="28"/>
          <w:szCs w:val="28"/>
        </w:rPr>
        <w:t>).</w:t>
      </w:r>
    </w:p>
    <w:p w14:paraId="7042DCBA" w14:textId="551936E0" w:rsidR="00720A5C" w:rsidRPr="00EC5689" w:rsidRDefault="00B47252" w:rsidP="00107985">
      <w:pPr>
        <w:ind w:firstLine="851"/>
        <w:jc w:val="both"/>
        <w:rPr>
          <w:sz w:val="28"/>
          <w:szCs w:val="28"/>
        </w:rPr>
      </w:pPr>
      <w:r>
        <w:rPr>
          <w:sz w:val="28"/>
          <w:szCs w:val="28"/>
        </w:rPr>
        <w:t>3</w:t>
      </w:r>
      <w:r w:rsidR="00D210F3" w:rsidRPr="00EC5689">
        <w:rPr>
          <w:sz w:val="28"/>
          <w:szCs w:val="28"/>
        </w:rPr>
        <w:t xml:space="preserve">. </w:t>
      </w:r>
      <w:r w:rsidR="00720A5C" w:rsidRPr="00EC5689">
        <w:rPr>
          <w:sz w:val="28"/>
          <w:szCs w:val="28"/>
        </w:rPr>
        <w:t>Рішення набирає чинності з дня оприлюднення на офіційному веб-сайті Радехівської міської ради.</w:t>
      </w:r>
    </w:p>
    <w:p w14:paraId="501AAF60" w14:textId="77777777" w:rsidR="00107985" w:rsidRPr="00EC5689" w:rsidRDefault="00107985" w:rsidP="00107985">
      <w:pPr>
        <w:spacing w:line="360" w:lineRule="auto"/>
        <w:rPr>
          <w:b/>
          <w:sz w:val="28"/>
          <w:szCs w:val="28"/>
        </w:rPr>
      </w:pPr>
    </w:p>
    <w:p w14:paraId="2AC6CD9E" w14:textId="77777777" w:rsidR="00A26ADD" w:rsidRPr="00EC5689" w:rsidRDefault="00A26ADD" w:rsidP="00107985">
      <w:pPr>
        <w:spacing w:line="360" w:lineRule="auto"/>
        <w:rPr>
          <w:b/>
          <w:sz w:val="28"/>
          <w:szCs w:val="28"/>
        </w:rPr>
      </w:pPr>
    </w:p>
    <w:p w14:paraId="27CAF4C6" w14:textId="77777777" w:rsidR="003638D9" w:rsidRPr="00EC5689" w:rsidRDefault="00720A5C" w:rsidP="00107985">
      <w:pPr>
        <w:spacing w:line="360" w:lineRule="auto"/>
        <w:rPr>
          <w:b/>
          <w:sz w:val="28"/>
          <w:szCs w:val="28"/>
        </w:rPr>
      </w:pPr>
      <w:r w:rsidRPr="00EC5689">
        <w:rPr>
          <w:b/>
          <w:sz w:val="28"/>
          <w:szCs w:val="28"/>
        </w:rPr>
        <w:t xml:space="preserve">Міський голова                       </w:t>
      </w:r>
      <w:r w:rsidRPr="00EC5689">
        <w:rPr>
          <w:b/>
          <w:sz w:val="28"/>
          <w:szCs w:val="28"/>
        </w:rPr>
        <w:tab/>
      </w:r>
      <w:r w:rsidR="003638D9" w:rsidRPr="00EC5689">
        <w:rPr>
          <w:b/>
          <w:sz w:val="28"/>
          <w:szCs w:val="28"/>
        </w:rPr>
        <w:tab/>
      </w:r>
      <w:r w:rsidRPr="00EC5689">
        <w:rPr>
          <w:b/>
          <w:sz w:val="28"/>
          <w:szCs w:val="28"/>
        </w:rPr>
        <w:tab/>
      </w:r>
      <w:r w:rsidRPr="00EC5689">
        <w:rPr>
          <w:b/>
          <w:sz w:val="28"/>
          <w:szCs w:val="28"/>
        </w:rPr>
        <w:tab/>
        <w:t>Степан КОХАНЧУК</w:t>
      </w:r>
    </w:p>
    <w:p w14:paraId="113F3D1F" w14:textId="435B088A" w:rsidR="00097A7F" w:rsidRPr="00EC5689" w:rsidRDefault="00097A7F" w:rsidP="00B47252">
      <w:pPr>
        <w:spacing w:line="360" w:lineRule="auto"/>
        <w:rPr>
          <w:b/>
          <w:sz w:val="28"/>
          <w:szCs w:val="28"/>
        </w:rPr>
      </w:pPr>
    </w:p>
    <w:sectPr w:rsidR="00097A7F" w:rsidRPr="00EC5689" w:rsidSect="00B47252">
      <w:headerReference w:type="default" r:id="rId9"/>
      <w:pgSz w:w="11906" w:h="16838"/>
      <w:pgMar w:top="425" w:right="709" w:bottom="425" w:left="1276" w:header="454"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F61F2" w14:textId="77777777" w:rsidR="00C31FD7" w:rsidRDefault="00C31FD7">
      <w:r>
        <w:separator/>
      </w:r>
    </w:p>
  </w:endnote>
  <w:endnote w:type="continuationSeparator" w:id="0">
    <w:p w14:paraId="2D3FF6B8" w14:textId="77777777" w:rsidR="00C31FD7" w:rsidRDefault="00C31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31451" w14:textId="77777777" w:rsidR="00C31FD7" w:rsidRDefault="00C31FD7">
      <w:r>
        <w:separator/>
      </w:r>
    </w:p>
  </w:footnote>
  <w:footnote w:type="continuationSeparator" w:id="0">
    <w:p w14:paraId="2E3AB529" w14:textId="77777777" w:rsidR="00C31FD7" w:rsidRDefault="00C31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D997C" w14:textId="77777777" w:rsidR="001D7BE1" w:rsidRDefault="001D7BE1">
    <w:pPr>
      <w:pBdr>
        <w:top w:val="nil"/>
        <w:left w:val="nil"/>
        <w:bottom w:val="nil"/>
        <w:right w:val="nil"/>
        <w:between w:val="nil"/>
      </w:pBdr>
      <w:tabs>
        <w:tab w:val="center" w:pos="4677"/>
        <w:tab w:val="right" w:pos="9355"/>
      </w:tabs>
      <w:jc w:val="center"/>
      <w:rPr>
        <w:color w:val="000000"/>
        <w:sz w:val="24"/>
        <w:szCs w:val="24"/>
      </w:rPr>
    </w:pPr>
  </w:p>
  <w:p w14:paraId="1315ED43" w14:textId="77777777"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15:restartNumberingAfterBreak="0">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15:restartNumberingAfterBreak="0">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15:restartNumberingAfterBreak="0">
    <w:nsid w:val="23D86106"/>
    <w:multiLevelType w:val="hybridMultilevel"/>
    <w:tmpl w:val="01D808E0"/>
    <w:lvl w:ilvl="0" w:tplc="48427DD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15:restartNumberingAfterBreak="0">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6" w15:restartNumberingAfterBreak="0">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8" w15:restartNumberingAfterBreak="0">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9" w15:restartNumberingAfterBreak="0">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15:restartNumberingAfterBreak="0">
    <w:nsid w:val="4A2377E8"/>
    <w:multiLevelType w:val="multilevel"/>
    <w:tmpl w:val="C90C48BE"/>
    <w:lvl w:ilvl="0">
      <w:start w:val="3"/>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6" w15:restartNumberingAfterBreak="0">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30" w15:restartNumberingAfterBreak="0">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15:restartNumberingAfterBreak="0">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15:restartNumberingAfterBreak="0">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4" w15:restartNumberingAfterBreak="0">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6" w15:restartNumberingAfterBreak="0">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15:restartNumberingAfterBreak="0">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9" w15:restartNumberingAfterBreak="0">
    <w:nsid w:val="7E1F3212"/>
    <w:multiLevelType w:val="multilevel"/>
    <w:tmpl w:val="B51466D8"/>
    <w:lvl w:ilvl="0">
      <w:start w:val="3"/>
      <w:numFmt w:val="decimal"/>
      <w:lvlText w:val="%1."/>
      <w:lvlJc w:val="left"/>
      <w:pPr>
        <w:ind w:left="12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16cid:durableId="1246649861">
    <w:abstractNumId w:val="17"/>
  </w:num>
  <w:num w:numId="2" w16cid:durableId="413549835">
    <w:abstractNumId w:val="3"/>
  </w:num>
  <w:num w:numId="3" w16cid:durableId="1126041952">
    <w:abstractNumId w:val="15"/>
  </w:num>
  <w:num w:numId="4" w16cid:durableId="1906647484">
    <w:abstractNumId w:val="20"/>
  </w:num>
  <w:num w:numId="5" w16cid:durableId="1482045150">
    <w:abstractNumId w:val="2"/>
  </w:num>
  <w:num w:numId="6" w16cid:durableId="2089038097">
    <w:abstractNumId w:val="13"/>
  </w:num>
  <w:num w:numId="7" w16cid:durableId="263418785">
    <w:abstractNumId w:val="16"/>
  </w:num>
  <w:num w:numId="8" w16cid:durableId="573781045">
    <w:abstractNumId w:val="25"/>
  </w:num>
  <w:num w:numId="9" w16cid:durableId="445121273">
    <w:abstractNumId w:val="30"/>
  </w:num>
  <w:num w:numId="10" w16cid:durableId="1936672719">
    <w:abstractNumId w:val="22"/>
  </w:num>
  <w:num w:numId="11" w16cid:durableId="1505821474">
    <w:abstractNumId w:val="35"/>
  </w:num>
  <w:num w:numId="12" w16cid:durableId="1293437840">
    <w:abstractNumId w:val="14"/>
  </w:num>
  <w:num w:numId="13" w16cid:durableId="173106836">
    <w:abstractNumId w:val="4"/>
  </w:num>
  <w:num w:numId="14" w16cid:durableId="255216651">
    <w:abstractNumId w:val="37"/>
  </w:num>
  <w:num w:numId="15" w16cid:durableId="1328707078">
    <w:abstractNumId w:val="6"/>
  </w:num>
  <w:num w:numId="16" w16cid:durableId="11883028">
    <w:abstractNumId w:val="26"/>
  </w:num>
  <w:num w:numId="17" w16cid:durableId="1889342565">
    <w:abstractNumId w:val="1"/>
  </w:num>
  <w:num w:numId="18" w16cid:durableId="1222912481">
    <w:abstractNumId w:val="38"/>
  </w:num>
  <w:num w:numId="19" w16cid:durableId="207492354">
    <w:abstractNumId w:val="32"/>
  </w:num>
  <w:num w:numId="20" w16cid:durableId="352075176">
    <w:abstractNumId w:val="36"/>
  </w:num>
  <w:num w:numId="21" w16cid:durableId="2062168555">
    <w:abstractNumId w:val="10"/>
  </w:num>
  <w:num w:numId="22" w16cid:durableId="1385762365">
    <w:abstractNumId w:val="18"/>
  </w:num>
  <w:num w:numId="23" w16cid:durableId="1288782050">
    <w:abstractNumId w:val="34"/>
  </w:num>
  <w:num w:numId="24" w16cid:durableId="1759788940">
    <w:abstractNumId w:val="33"/>
  </w:num>
  <w:num w:numId="25" w16cid:durableId="123545904">
    <w:abstractNumId w:val="8"/>
  </w:num>
  <w:num w:numId="26" w16cid:durableId="1969703177">
    <w:abstractNumId w:val="12"/>
  </w:num>
  <w:num w:numId="27" w16cid:durableId="1012685772">
    <w:abstractNumId w:val="0"/>
  </w:num>
  <w:num w:numId="28" w16cid:durableId="1723018557">
    <w:abstractNumId w:val="31"/>
  </w:num>
  <w:num w:numId="29" w16cid:durableId="1657226495">
    <w:abstractNumId w:val="28"/>
  </w:num>
  <w:num w:numId="30" w16cid:durableId="590049269">
    <w:abstractNumId w:val="23"/>
  </w:num>
  <w:num w:numId="31" w16cid:durableId="1216506462">
    <w:abstractNumId w:val="5"/>
  </w:num>
  <w:num w:numId="32" w16cid:durableId="800925385">
    <w:abstractNumId w:val="27"/>
  </w:num>
  <w:num w:numId="33" w16cid:durableId="444623116">
    <w:abstractNumId w:val="29"/>
  </w:num>
  <w:num w:numId="34" w16cid:durableId="1663309871">
    <w:abstractNumId w:val="21"/>
  </w:num>
  <w:num w:numId="35" w16cid:durableId="449513766">
    <w:abstractNumId w:val="9"/>
  </w:num>
  <w:num w:numId="36" w16cid:durableId="266474446">
    <w:abstractNumId w:val="19"/>
  </w:num>
  <w:num w:numId="37" w16cid:durableId="618688661">
    <w:abstractNumId w:val="7"/>
  </w:num>
  <w:num w:numId="38" w16cid:durableId="1754350792">
    <w:abstractNumId w:val="11"/>
  </w:num>
  <w:num w:numId="39" w16cid:durableId="1032414204">
    <w:abstractNumId w:val="39"/>
  </w:num>
  <w:num w:numId="40" w16cid:durableId="2625432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7427"/>
    <w:rsid w:val="000038F6"/>
    <w:rsid w:val="00007BCC"/>
    <w:rsid w:val="00020BC1"/>
    <w:rsid w:val="00025F8F"/>
    <w:rsid w:val="00027537"/>
    <w:rsid w:val="00032ED4"/>
    <w:rsid w:val="00035310"/>
    <w:rsid w:val="00036F7F"/>
    <w:rsid w:val="00042B31"/>
    <w:rsid w:val="00044F73"/>
    <w:rsid w:val="00045487"/>
    <w:rsid w:val="000470DD"/>
    <w:rsid w:val="00050AA0"/>
    <w:rsid w:val="00052725"/>
    <w:rsid w:val="000607F5"/>
    <w:rsid w:val="0006106E"/>
    <w:rsid w:val="00064529"/>
    <w:rsid w:val="000720A7"/>
    <w:rsid w:val="00072B6D"/>
    <w:rsid w:val="00074379"/>
    <w:rsid w:val="00080977"/>
    <w:rsid w:val="00083A53"/>
    <w:rsid w:val="000905D4"/>
    <w:rsid w:val="00092128"/>
    <w:rsid w:val="00097A7F"/>
    <w:rsid w:val="000A331E"/>
    <w:rsid w:val="000A73B5"/>
    <w:rsid w:val="000B07DB"/>
    <w:rsid w:val="000B155D"/>
    <w:rsid w:val="000B2E65"/>
    <w:rsid w:val="000C24AF"/>
    <w:rsid w:val="000C2944"/>
    <w:rsid w:val="000C2B95"/>
    <w:rsid w:val="000C3CF9"/>
    <w:rsid w:val="000C3FF5"/>
    <w:rsid w:val="000C6DF3"/>
    <w:rsid w:val="000D134C"/>
    <w:rsid w:val="000E0BB1"/>
    <w:rsid w:val="000E2B2F"/>
    <w:rsid w:val="000E431F"/>
    <w:rsid w:val="000E539F"/>
    <w:rsid w:val="000F044B"/>
    <w:rsid w:val="000F7098"/>
    <w:rsid w:val="001044C9"/>
    <w:rsid w:val="00105A7E"/>
    <w:rsid w:val="00107985"/>
    <w:rsid w:val="00110BAA"/>
    <w:rsid w:val="00111184"/>
    <w:rsid w:val="00112C67"/>
    <w:rsid w:val="00113E95"/>
    <w:rsid w:val="0012005C"/>
    <w:rsid w:val="00125676"/>
    <w:rsid w:val="0012584B"/>
    <w:rsid w:val="00127AB3"/>
    <w:rsid w:val="001335B4"/>
    <w:rsid w:val="00133757"/>
    <w:rsid w:val="001467BF"/>
    <w:rsid w:val="00150AB7"/>
    <w:rsid w:val="001575B3"/>
    <w:rsid w:val="00163042"/>
    <w:rsid w:val="0016676D"/>
    <w:rsid w:val="00175121"/>
    <w:rsid w:val="0017585B"/>
    <w:rsid w:val="00180E55"/>
    <w:rsid w:val="0018106E"/>
    <w:rsid w:val="00181AC1"/>
    <w:rsid w:val="001856B7"/>
    <w:rsid w:val="00186F2F"/>
    <w:rsid w:val="001901B1"/>
    <w:rsid w:val="00193336"/>
    <w:rsid w:val="00195F67"/>
    <w:rsid w:val="001A2791"/>
    <w:rsid w:val="001A318E"/>
    <w:rsid w:val="001A3BE6"/>
    <w:rsid w:val="001B024E"/>
    <w:rsid w:val="001B390A"/>
    <w:rsid w:val="001B5CAA"/>
    <w:rsid w:val="001B70E3"/>
    <w:rsid w:val="001C4765"/>
    <w:rsid w:val="001C4A40"/>
    <w:rsid w:val="001C700E"/>
    <w:rsid w:val="001D0A2A"/>
    <w:rsid w:val="001D2E9A"/>
    <w:rsid w:val="001D493C"/>
    <w:rsid w:val="001D73D1"/>
    <w:rsid w:val="001D7BE1"/>
    <w:rsid w:val="001D7ED5"/>
    <w:rsid w:val="001E37FE"/>
    <w:rsid w:val="001F5DC3"/>
    <w:rsid w:val="001F688F"/>
    <w:rsid w:val="001F6CF0"/>
    <w:rsid w:val="001F76FC"/>
    <w:rsid w:val="0020226B"/>
    <w:rsid w:val="00204EFC"/>
    <w:rsid w:val="00220CB8"/>
    <w:rsid w:val="00225343"/>
    <w:rsid w:val="00226F88"/>
    <w:rsid w:val="002341A5"/>
    <w:rsid w:val="00235EFB"/>
    <w:rsid w:val="00237178"/>
    <w:rsid w:val="002420FC"/>
    <w:rsid w:val="00250290"/>
    <w:rsid w:val="0025202D"/>
    <w:rsid w:val="002520DA"/>
    <w:rsid w:val="00256E18"/>
    <w:rsid w:val="00257C26"/>
    <w:rsid w:val="00260787"/>
    <w:rsid w:val="00260ED0"/>
    <w:rsid w:val="00263300"/>
    <w:rsid w:val="00267FDB"/>
    <w:rsid w:val="0027236A"/>
    <w:rsid w:val="00274D02"/>
    <w:rsid w:val="00275212"/>
    <w:rsid w:val="00276CEC"/>
    <w:rsid w:val="0027772F"/>
    <w:rsid w:val="00280333"/>
    <w:rsid w:val="0028553F"/>
    <w:rsid w:val="002878AD"/>
    <w:rsid w:val="002907C5"/>
    <w:rsid w:val="00291DA2"/>
    <w:rsid w:val="002A1DB1"/>
    <w:rsid w:val="002B042B"/>
    <w:rsid w:val="002B09BC"/>
    <w:rsid w:val="002B2F17"/>
    <w:rsid w:val="002B5808"/>
    <w:rsid w:val="002B78F3"/>
    <w:rsid w:val="002C1445"/>
    <w:rsid w:val="002C402C"/>
    <w:rsid w:val="002D1395"/>
    <w:rsid w:val="002D7A21"/>
    <w:rsid w:val="002E4050"/>
    <w:rsid w:val="002E4D0A"/>
    <w:rsid w:val="002F3D1C"/>
    <w:rsid w:val="002F43DB"/>
    <w:rsid w:val="00314666"/>
    <w:rsid w:val="00331924"/>
    <w:rsid w:val="003426EE"/>
    <w:rsid w:val="00344519"/>
    <w:rsid w:val="00344B3F"/>
    <w:rsid w:val="00344BB1"/>
    <w:rsid w:val="003470E4"/>
    <w:rsid w:val="00351533"/>
    <w:rsid w:val="00352325"/>
    <w:rsid w:val="00361FE7"/>
    <w:rsid w:val="0036353C"/>
    <w:rsid w:val="003638D9"/>
    <w:rsid w:val="0036498D"/>
    <w:rsid w:val="00366515"/>
    <w:rsid w:val="00375374"/>
    <w:rsid w:val="003758DD"/>
    <w:rsid w:val="00376C20"/>
    <w:rsid w:val="003806D6"/>
    <w:rsid w:val="0038086C"/>
    <w:rsid w:val="00380ABF"/>
    <w:rsid w:val="00383114"/>
    <w:rsid w:val="00383CB6"/>
    <w:rsid w:val="00383FB0"/>
    <w:rsid w:val="003924DC"/>
    <w:rsid w:val="003A1C2E"/>
    <w:rsid w:val="003A20CB"/>
    <w:rsid w:val="003A5A29"/>
    <w:rsid w:val="003D5DB3"/>
    <w:rsid w:val="003D675D"/>
    <w:rsid w:val="003E4B53"/>
    <w:rsid w:val="003F0EB7"/>
    <w:rsid w:val="003F1A85"/>
    <w:rsid w:val="0040751F"/>
    <w:rsid w:val="004117A3"/>
    <w:rsid w:val="004178C0"/>
    <w:rsid w:val="00432D20"/>
    <w:rsid w:val="00433062"/>
    <w:rsid w:val="0043473E"/>
    <w:rsid w:val="00443FA9"/>
    <w:rsid w:val="004509C0"/>
    <w:rsid w:val="00451179"/>
    <w:rsid w:val="00451A57"/>
    <w:rsid w:val="00453A39"/>
    <w:rsid w:val="0045424A"/>
    <w:rsid w:val="00457BD8"/>
    <w:rsid w:val="00465493"/>
    <w:rsid w:val="004660FE"/>
    <w:rsid w:val="004662CC"/>
    <w:rsid w:val="00467D5D"/>
    <w:rsid w:val="00470478"/>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A4CF0"/>
    <w:rsid w:val="004B0DF0"/>
    <w:rsid w:val="004B3ECA"/>
    <w:rsid w:val="004B7168"/>
    <w:rsid w:val="004C00AD"/>
    <w:rsid w:val="004C2B83"/>
    <w:rsid w:val="004C36E9"/>
    <w:rsid w:val="004C5115"/>
    <w:rsid w:val="004D0460"/>
    <w:rsid w:val="004D4A1A"/>
    <w:rsid w:val="004D612B"/>
    <w:rsid w:val="004E0082"/>
    <w:rsid w:val="004E6528"/>
    <w:rsid w:val="00510BA4"/>
    <w:rsid w:val="00510FDD"/>
    <w:rsid w:val="005329EF"/>
    <w:rsid w:val="00541ADD"/>
    <w:rsid w:val="0054232C"/>
    <w:rsid w:val="00542C77"/>
    <w:rsid w:val="005438AF"/>
    <w:rsid w:val="005458F9"/>
    <w:rsid w:val="005463DA"/>
    <w:rsid w:val="00550C5A"/>
    <w:rsid w:val="00561CAC"/>
    <w:rsid w:val="0057176D"/>
    <w:rsid w:val="00574B13"/>
    <w:rsid w:val="00585845"/>
    <w:rsid w:val="0059090A"/>
    <w:rsid w:val="00590C47"/>
    <w:rsid w:val="005A0CE9"/>
    <w:rsid w:val="005B2D2F"/>
    <w:rsid w:val="005C351E"/>
    <w:rsid w:val="005C5F76"/>
    <w:rsid w:val="005E0D58"/>
    <w:rsid w:val="005E1E57"/>
    <w:rsid w:val="005E2B03"/>
    <w:rsid w:val="005E3A59"/>
    <w:rsid w:val="005F7128"/>
    <w:rsid w:val="006039F9"/>
    <w:rsid w:val="006218C5"/>
    <w:rsid w:val="00633CCC"/>
    <w:rsid w:val="00640FB9"/>
    <w:rsid w:val="00642262"/>
    <w:rsid w:val="0065193C"/>
    <w:rsid w:val="00656206"/>
    <w:rsid w:val="006600D8"/>
    <w:rsid w:val="00663EDE"/>
    <w:rsid w:val="00682029"/>
    <w:rsid w:val="00682807"/>
    <w:rsid w:val="00682FF2"/>
    <w:rsid w:val="0068702A"/>
    <w:rsid w:val="00687C6E"/>
    <w:rsid w:val="00691668"/>
    <w:rsid w:val="006924BC"/>
    <w:rsid w:val="00693A4E"/>
    <w:rsid w:val="0069741C"/>
    <w:rsid w:val="006A0E9E"/>
    <w:rsid w:val="006A22AA"/>
    <w:rsid w:val="006A279B"/>
    <w:rsid w:val="006A311B"/>
    <w:rsid w:val="006A6738"/>
    <w:rsid w:val="006B00B9"/>
    <w:rsid w:val="006B23F9"/>
    <w:rsid w:val="006B6E72"/>
    <w:rsid w:val="006C1262"/>
    <w:rsid w:val="006C2C40"/>
    <w:rsid w:val="006C55CC"/>
    <w:rsid w:val="006C6D3F"/>
    <w:rsid w:val="006C76D7"/>
    <w:rsid w:val="006D56A0"/>
    <w:rsid w:val="006E5744"/>
    <w:rsid w:val="006F063F"/>
    <w:rsid w:val="006F32CC"/>
    <w:rsid w:val="006F5104"/>
    <w:rsid w:val="007005AD"/>
    <w:rsid w:val="00700700"/>
    <w:rsid w:val="007022BB"/>
    <w:rsid w:val="00713F00"/>
    <w:rsid w:val="007175BA"/>
    <w:rsid w:val="00720A5C"/>
    <w:rsid w:val="00720E25"/>
    <w:rsid w:val="007350B7"/>
    <w:rsid w:val="00737AB0"/>
    <w:rsid w:val="0074794C"/>
    <w:rsid w:val="00755B1C"/>
    <w:rsid w:val="0076756F"/>
    <w:rsid w:val="00774EB9"/>
    <w:rsid w:val="00782B02"/>
    <w:rsid w:val="007859DF"/>
    <w:rsid w:val="007917D7"/>
    <w:rsid w:val="007A0BC5"/>
    <w:rsid w:val="007A151E"/>
    <w:rsid w:val="007A4344"/>
    <w:rsid w:val="007A7433"/>
    <w:rsid w:val="007A7BE7"/>
    <w:rsid w:val="007B10EA"/>
    <w:rsid w:val="007B7419"/>
    <w:rsid w:val="007C1070"/>
    <w:rsid w:val="007C293C"/>
    <w:rsid w:val="007C2B60"/>
    <w:rsid w:val="007C3312"/>
    <w:rsid w:val="007C3787"/>
    <w:rsid w:val="007C63EF"/>
    <w:rsid w:val="007C6DA8"/>
    <w:rsid w:val="007D4564"/>
    <w:rsid w:val="007D761A"/>
    <w:rsid w:val="007D7959"/>
    <w:rsid w:val="007E7756"/>
    <w:rsid w:val="007E7922"/>
    <w:rsid w:val="007F0A88"/>
    <w:rsid w:val="007F0DA3"/>
    <w:rsid w:val="007F5D73"/>
    <w:rsid w:val="00806BC1"/>
    <w:rsid w:val="008249B5"/>
    <w:rsid w:val="008258E8"/>
    <w:rsid w:val="00825A0C"/>
    <w:rsid w:val="008260A6"/>
    <w:rsid w:val="00827C9E"/>
    <w:rsid w:val="00831614"/>
    <w:rsid w:val="00852479"/>
    <w:rsid w:val="008524B1"/>
    <w:rsid w:val="00854291"/>
    <w:rsid w:val="008568FE"/>
    <w:rsid w:val="00870623"/>
    <w:rsid w:val="00871D41"/>
    <w:rsid w:val="00874B51"/>
    <w:rsid w:val="00880CA1"/>
    <w:rsid w:val="00894043"/>
    <w:rsid w:val="00897CBD"/>
    <w:rsid w:val="008A2152"/>
    <w:rsid w:val="008A24EF"/>
    <w:rsid w:val="008A566C"/>
    <w:rsid w:val="008A6CBD"/>
    <w:rsid w:val="008B5371"/>
    <w:rsid w:val="008B5DA9"/>
    <w:rsid w:val="008B7DDC"/>
    <w:rsid w:val="008D5083"/>
    <w:rsid w:val="008D5373"/>
    <w:rsid w:val="008D7927"/>
    <w:rsid w:val="008E1A0A"/>
    <w:rsid w:val="008E27C9"/>
    <w:rsid w:val="008E3D8F"/>
    <w:rsid w:val="008F4564"/>
    <w:rsid w:val="0090146C"/>
    <w:rsid w:val="0090459D"/>
    <w:rsid w:val="0090600D"/>
    <w:rsid w:val="009076B1"/>
    <w:rsid w:val="00911D48"/>
    <w:rsid w:val="00912286"/>
    <w:rsid w:val="00926D9E"/>
    <w:rsid w:val="00927711"/>
    <w:rsid w:val="00931010"/>
    <w:rsid w:val="009460CA"/>
    <w:rsid w:val="0095151E"/>
    <w:rsid w:val="009531C9"/>
    <w:rsid w:val="00953F37"/>
    <w:rsid w:val="00955350"/>
    <w:rsid w:val="009573A6"/>
    <w:rsid w:val="009634E7"/>
    <w:rsid w:val="00971EE3"/>
    <w:rsid w:val="009762F6"/>
    <w:rsid w:val="0097772F"/>
    <w:rsid w:val="009824E6"/>
    <w:rsid w:val="00982873"/>
    <w:rsid w:val="009849C8"/>
    <w:rsid w:val="00990163"/>
    <w:rsid w:val="009908CB"/>
    <w:rsid w:val="0099696D"/>
    <w:rsid w:val="009969E3"/>
    <w:rsid w:val="00996F82"/>
    <w:rsid w:val="009A13E5"/>
    <w:rsid w:val="009A50C9"/>
    <w:rsid w:val="009A60A1"/>
    <w:rsid w:val="009A698C"/>
    <w:rsid w:val="009B159A"/>
    <w:rsid w:val="009B1E05"/>
    <w:rsid w:val="009B24E5"/>
    <w:rsid w:val="009B51B1"/>
    <w:rsid w:val="009B5B6A"/>
    <w:rsid w:val="009C5041"/>
    <w:rsid w:val="009C63ED"/>
    <w:rsid w:val="009C722E"/>
    <w:rsid w:val="009D1431"/>
    <w:rsid w:val="009D4FE8"/>
    <w:rsid w:val="009E06FE"/>
    <w:rsid w:val="009E1FC4"/>
    <w:rsid w:val="009E4299"/>
    <w:rsid w:val="009E604B"/>
    <w:rsid w:val="009F654C"/>
    <w:rsid w:val="00A04153"/>
    <w:rsid w:val="00A06BCF"/>
    <w:rsid w:val="00A13A71"/>
    <w:rsid w:val="00A13B1C"/>
    <w:rsid w:val="00A17BA6"/>
    <w:rsid w:val="00A2619C"/>
    <w:rsid w:val="00A26450"/>
    <w:rsid w:val="00A26ADD"/>
    <w:rsid w:val="00A30119"/>
    <w:rsid w:val="00A30646"/>
    <w:rsid w:val="00A321E6"/>
    <w:rsid w:val="00A3658F"/>
    <w:rsid w:val="00A40882"/>
    <w:rsid w:val="00A43887"/>
    <w:rsid w:val="00A44914"/>
    <w:rsid w:val="00A50178"/>
    <w:rsid w:val="00A519ED"/>
    <w:rsid w:val="00A51C90"/>
    <w:rsid w:val="00A55C0F"/>
    <w:rsid w:val="00A57347"/>
    <w:rsid w:val="00A65D01"/>
    <w:rsid w:val="00A70E91"/>
    <w:rsid w:val="00A75ED5"/>
    <w:rsid w:val="00A828D6"/>
    <w:rsid w:val="00A82E30"/>
    <w:rsid w:val="00A84BC2"/>
    <w:rsid w:val="00A903F0"/>
    <w:rsid w:val="00A914CA"/>
    <w:rsid w:val="00A96EA0"/>
    <w:rsid w:val="00AA42C2"/>
    <w:rsid w:val="00AA5F36"/>
    <w:rsid w:val="00AA7483"/>
    <w:rsid w:val="00AB7FAC"/>
    <w:rsid w:val="00AC10F9"/>
    <w:rsid w:val="00AC4620"/>
    <w:rsid w:val="00AC64C2"/>
    <w:rsid w:val="00AD6D84"/>
    <w:rsid w:val="00AE28AF"/>
    <w:rsid w:val="00AE39A7"/>
    <w:rsid w:val="00AF3467"/>
    <w:rsid w:val="00AF791D"/>
    <w:rsid w:val="00B00971"/>
    <w:rsid w:val="00B067FC"/>
    <w:rsid w:val="00B07745"/>
    <w:rsid w:val="00B125E1"/>
    <w:rsid w:val="00B1312A"/>
    <w:rsid w:val="00B1643B"/>
    <w:rsid w:val="00B16A36"/>
    <w:rsid w:val="00B2054D"/>
    <w:rsid w:val="00B23DA2"/>
    <w:rsid w:val="00B24D8A"/>
    <w:rsid w:val="00B355DE"/>
    <w:rsid w:val="00B4579C"/>
    <w:rsid w:val="00B461B4"/>
    <w:rsid w:val="00B47252"/>
    <w:rsid w:val="00B544A2"/>
    <w:rsid w:val="00B6430E"/>
    <w:rsid w:val="00B75E1F"/>
    <w:rsid w:val="00B76E35"/>
    <w:rsid w:val="00B97258"/>
    <w:rsid w:val="00BA0F47"/>
    <w:rsid w:val="00BA7C7D"/>
    <w:rsid w:val="00BB5887"/>
    <w:rsid w:val="00BC0227"/>
    <w:rsid w:val="00BC2DB3"/>
    <w:rsid w:val="00BC3886"/>
    <w:rsid w:val="00BC5FF2"/>
    <w:rsid w:val="00BD0712"/>
    <w:rsid w:val="00BD11C1"/>
    <w:rsid w:val="00BD762B"/>
    <w:rsid w:val="00BD7CAA"/>
    <w:rsid w:val="00BE1362"/>
    <w:rsid w:val="00BE3C83"/>
    <w:rsid w:val="00BE564D"/>
    <w:rsid w:val="00BE5762"/>
    <w:rsid w:val="00BF374A"/>
    <w:rsid w:val="00BF5462"/>
    <w:rsid w:val="00C00447"/>
    <w:rsid w:val="00C04CBD"/>
    <w:rsid w:val="00C1042F"/>
    <w:rsid w:val="00C108C9"/>
    <w:rsid w:val="00C1095F"/>
    <w:rsid w:val="00C1632E"/>
    <w:rsid w:val="00C265C8"/>
    <w:rsid w:val="00C31FD7"/>
    <w:rsid w:val="00C346B5"/>
    <w:rsid w:val="00C35996"/>
    <w:rsid w:val="00C40518"/>
    <w:rsid w:val="00C4687D"/>
    <w:rsid w:val="00C56DA3"/>
    <w:rsid w:val="00C63A77"/>
    <w:rsid w:val="00C644D8"/>
    <w:rsid w:val="00C704BD"/>
    <w:rsid w:val="00C721D2"/>
    <w:rsid w:val="00C772B9"/>
    <w:rsid w:val="00C838A7"/>
    <w:rsid w:val="00C86E15"/>
    <w:rsid w:val="00C91F02"/>
    <w:rsid w:val="00C92406"/>
    <w:rsid w:val="00C93E5B"/>
    <w:rsid w:val="00C96A0B"/>
    <w:rsid w:val="00C96EF5"/>
    <w:rsid w:val="00CA0C8E"/>
    <w:rsid w:val="00CA1655"/>
    <w:rsid w:val="00CA23CC"/>
    <w:rsid w:val="00CA411B"/>
    <w:rsid w:val="00CA4AB8"/>
    <w:rsid w:val="00CA5A79"/>
    <w:rsid w:val="00CA7530"/>
    <w:rsid w:val="00CA7BD6"/>
    <w:rsid w:val="00CB1483"/>
    <w:rsid w:val="00CB35CE"/>
    <w:rsid w:val="00CB430B"/>
    <w:rsid w:val="00CB7FAD"/>
    <w:rsid w:val="00CC224D"/>
    <w:rsid w:val="00CC5006"/>
    <w:rsid w:val="00CE5B36"/>
    <w:rsid w:val="00CF0A86"/>
    <w:rsid w:val="00CF485F"/>
    <w:rsid w:val="00D048B1"/>
    <w:rsid w:val="00D060FA"/>
    <w:rsid w:val="00D07BF6"/>
    <w:rsid w:val="00D15D40"/>
    <w:rsid w:val="00D16B38"/>
    <w:rsid w:val="00D210F3"/>
    <w:rsid w:val="00D30711"/>
    <w:rsid w:val="00D367DC"/>
    <w:rsid w:val="00D41B0E"/>
    <w:rsid w:val="00D44DB8"/>
    <w:rsid w:val="00D47427"/>
    <w:rsid w:val="00D515FC"/>
    <w:rsid w:val="00D52F10"/>
    <w:rsid w:val="00D607BF"/>
    <w:rsid w:val="00D62BEB"/>
    <w:rsid w:val="00D67B54"/>
    <w:rsid w:val="00D76A6E"/>
    <w:rsid w:val="00D8414C"/>
    <w:rsid w:val="00D939A4"/>
    <w:rsid w:val="00D943FF"/>
    <w:rsid w:val="00D944FD"/>
    <w:rsid w:val="00D9733A"/>
    <w:rsid w:val="00DA0362"/>
    <w:rsid w:val="00DA4879"/>
    <w:rsid w:val="00DB03D4"/>
    <w:rsid w:val="00DB17B7"/>
    <w:rsid w:val="00DB1CCE"/>
    <w:rsid w:val="00DB66E4"/>
    <w:rsid w:val="00DD1395"/>
    <w:rsid w:val="00DD3349"/>
    <w:rsid w:val="00DD5026"/>
    <w:rsid w:val="00DE1F74"/>
    <w:rsid w:val="00DE2333"/>
    <w:rsid w:val="00DE2F86"/>
    <w:rsid w:val="00DF207A"/>
    <w:rsid w:val="00DF3961"/>
    <w:rsid w:val="00DF6A11"/>
    <w:rsid w:val="00DF7B87"/>
    <w:rsid w:val="00E0008C"/>
    <w:rsid w:val="00E0028B"/>
    <w:rsid w:val="00E0266B"/>
    <w:rsid w:val="00E0444B"/>
    <w:rsid w:val="00E04705"/>
    <w:rsid w:val="00E103F0"/>
    <w:rsid w:val="00E17909"/>
    <w:rsid w:val="00E23BF7"/>
    <w:rsid w:val="00E30099"/>
    <w:rsid w:val="00E30539"/>
    <w:rsid w:val="00E30779"/>
    <w:rsid w:val="00E3205A"/>
    <w:rsid w:val="00E32809"/>
    <w:rsid w:val="00E42B5B"/>
    <w:rsid w:val="00E527A7"/>
    <w:rsid w:val="00E55772"/>
    <w:rsid w:val="00E64135"/>
    <w:rsid w:val="00E6573E"/>
    <w:rsid w:val="00E7546B"/>
    <w:rsid w:val="00E75CF5"/>
    <w:rsid w:val="00E80FE3"/>
    <w:rsid w:val="00E85198"/>
    <w:rsid w:val="00E91ADB"/>
    <w:rsid w:val="00E9597A"/>
    <w:rsid w:val="00E96E19"/>
    <w:rsid w:val="00EA2C6D"/>
    <w:rsid w:val="00EA62C2"/>
    <w:rsid w:val="00EB0B09"/>
    <w:rsid w:val="00EB5FF7"/>
    <w:rsid w:val="00EC40A3"/>
    <w:rsid w:val="00EC48E4"/>
    <w:rsid w:val="00EC5689"/>
    <w:rsid w:val="00EC5891"/>
    <w:rsid w:val="00ED05E0"/>
    <w:rsid w:val="00ED48CE"/>
    <w:rsid w:val="00ED6540"/>
    <w:rsid w:val="00EF1830"/>
    <w:rsid w:val="00F12E4D"/>
    <w:rsid w:val="00F131D4"/>
    <w:rsid w:val="00F138BB"/>
    <w:rsid w:val="00F25193"/>
    <w:rsid w:val="00F26F00"/>
    <w:rsid w:val="00F33121"/>
    <w:rsid w:val="00F420C3"/>
    <w:rsid w:val="00F442DC"/>
    <w:rsid w:val="00F4718D"/>
    <w:rsid w:val="00F529E9"/>
    <w:rsid w:val="00F550AC"/>
    <w:rsid w:val="00F559B1"/>
    <w:rsid w:val="00F55D65"/>
    <w:rsid w:val="00F60298"/>
    <w:rsid w:val="00F65353"/>
    <w:rsid w:val="00F67AA9"/>
    <w:rsid w:val="00F70AA7"/>
    <w:rsid w:val="00F735D9"/>
    <w:rsid w:val="00F765E7"/>
    <w:rsid w:val="00F866D1"/>
    <w:rsid w:val="00F8743F"/>
    <w:rsid w:val="00F90865"/>
    <w:rsid w:val="00F9489F"/>
    <w:rsid w:val="00FA1E07"/>
    <w:rsid w:val="00FA2A36"/>
    <w:rsid w:val="00FA6A75"/>
    <w:rsid w:val="00FB09C7"/>
    <w:rsid w:val="00FB4CD0"/>
    <w:rsid w:val="00FB7998"/>
    <w:rsid w:val="00FC2515"/>
    <w:rsid w:val="00FC2E11"/>
    <w:rsid w:val="00FE73FE"/>
    <w:rsid w:val="00FF11FC"/>
    <w:rsid w:val="00FF51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FBE95"/>
  <w15:docId w15:val="{50656F5C-2363-4001-AF4E-1AC511B5F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31614"/>
  </w:style>
  <w:style w:type="paragraph" w:styleId="1">
    <w:name w:val="heading 1"/>
    <w:basedOn w:val="a"/>
    <w:next w:val="a"/>
    <w:link w:val="10"/>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left w:w="115" w:type="dxa"/>
        <w:right w:w="115" w:type="dxa"/>
      </w:tblCellMar>
    </w:tblPr>
  </w:style>
  <w:style w:type="table" w:customStyle="1" w:styleId="a6">
    <w:basedOn w:val="TableNormal"/>
    <w:rsid w:val="00831614"/>
    <w:tblPr>
      <w:tblStyleRowBandSize w:val="1"/>
      <w:tblStyleColBandSize w:val="1"/>
    </w:tblPr>
  </w:style>
  <w:style w:type="table" w:customStyle="1" w:styleId="a7">
    <w:basedOn w:val="TableNormal"/>
    <w:rsid w:val="00831614"/>
    <w:tblPr>
      <w:tblStyleRowBandSize w:val="1"/>
      <w:tblStyleColBandSize w:val="1"/>
      <w:tblCellMar>
        <w:left w:w="115" w:type="dxa"/>
        <w:right w:w="115" w:type="dxa"/>
      </w:tblCellMar>
    </w:tblPr>
  </w:style>
  <w:style w:type="table" w:customStyle="1" w:styleId="a8">
    <w:basedOn w:val="TableNormal"/>
    <w:rsid w:val="00831614"/>
    <w:tblPr>
      <w:tblStyleRowBandSize w:val="1"/>
      <w:tblStyleColBandSize w:val="1"/>
      <w:tblCellMar>
        <w:left w:w="40" w:type="dxa"/>
        <w:right w:w="40" w:type="dxa"/>
      </w:tblCellMar>
    </w:tblPr>
  </w:style>
  <w:style w:type="table" w:customStyle="1" w:styleId="a9">
    <w:basedOn w:val="TableNormal"/>
    <w:rsid w:val="00831614"/>
    <w:tblPr>
      <w:tblStyleRowBandSize w:val="1"/>
      <w:tblStyleColBandSize w:val="1"/>
      <w:tblCellMar>
        <w:left w:w="115"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у виносці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і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і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и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59"/>
    <w:rsid w:val="000E0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ий текст з відступом Знак"/>
    <w:basedOn w:val="a0"/>
    <w:link w:val="afa"/>
    <w:uiPriority w:val="99"/>
    <w:semiHidden/>
    <w:rsid w:val="006B00B9"/>
  </w:style>
  <w:style w:type="character" w:customStyle="1" w:styleId="afc">
    <w:name w:val="Основний текст_"/>
    <w:link w:val="11"/>
    <w:uiPriority w:val="99"/>
    <w:locked/>
    <w:rsid w:val="00DD3349"/>
    <w:rPr>
      <w:shd w:val="clear" w:color="auto" w:fill="FFFFFF"/>
    </w:rPr>
  </w:style>
  <w:style w:type="paragraph" w:customStyle="1" w:styleId="11">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у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shd w:val="clear" w:color="auto" w:fill="FFFFFF"/>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 w:type="paragraph" w:customStyle="1" w:styleId="Style1">
    <w:name w:val="Style1"/>
    <w:basedOn w:val="a"/>
    <w:rsid w:val="00982873"/>
    <w:pPr>
      <w:widowControl w:val="0"/>
      <w:autoSpaceDE w:val="0"/>
      <w:autoSpaceDN w:val="0"/>
      <w:adjustRightInd w:val="0"/>
    </w:pPr>
    <w:rPr>
      <w:sz w:val="24"/>
      <w:szCs w:val="24"/>
      <w:lang w:val="ru-RU" w:eastAsia="ru-RU"/>
    </w:rPr>
  </w:style>
  <w:style w:type="character" w:customStyle="1" w:styleId="10">
    <w:name w:val="Заголовок 1 Знак"/>
    <w:basedOn w:val="a0"/>
    <w:link w:val="1"/>
    <w:rsid w:val="00097A7F"/>
    <w:rPr>
      <w:rFonts w:ascii="Cambria" w:eastAsia="Cambria" w:hAnsi="Cambria" w:cs="Cambria"/>
      <w:b/>
      <w:sz w:val="32"/>
      <w:szCs w:val="32"/>
    </w:rPr>
  </w:style>
  <w:style w:type="paragraph" w:styleId="aff2">
    <w:name w:val="No Spacing"/>
    <w:uiPriority w:val="1"/>
    <w:qFormat/>
    <w:rsid w:val="00C1632E"/>
    <w:rPr>
      <w:rFonts w:asciiTheme="minorHAnsi" w:eastAsiaTheme="minorHAnsi" w:hAnsiTheme="minorHAnsi" w:cstheme="minorBidi"/>
      <w:sz w:val="22"/>
      <w:szCs w:val="22"/>
      <w:lang w:eastAsia="en-US"/>
    </w:rPr>
  </w:style>
  <w:style w:type="paragraph" w:customStyle="1" w:styleId="TableParagraph">
    <w:name w:val="Table Paragraph"/>
    <w:basedOn w:val="a"/>
    <w:uiPriority w:val="1"/>
    <w:qFormat/>
    <w:rsid w:val="00CA411B"/>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401631076">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E7FF4-0F88-4131-9EC2-E4B6D6BF9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1828</TotalTime>
  <Pages>2</Pages>
  <Words>1373</Words>
  <Characters>784</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Леся Прус</cp:lastModifiedBy>
  <cp:revision>92</cp:revision>
  <cp:lastPrinted>2025-05-30T12:51:00Z</cp:lastPrinted>
  <dcterms:created xsi:type="dcterms:W3CDTF">2023-10-16T16:37:00Z</dcterms:created>
  <dcterms:modified xsi:type="dcterms:W3CDTF">2025-12-09T18:18:00Z</dcterms:modified>
</cp:coreProperties>
</file>